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1743075</wp:posOffset>
            </wp:positionH>
            <wp:positionV relativeFrom="paragraph">
              <wp:posOffset>9525</wp:posOffset>
            </wp:positionV>
            <wp:extent cx="1666875" cy="1719580"/>
            <wp:effectExtent l="0" t="0" r="9525" b="0"/>
            <wp:wrapSquare wrapText="bothSides"/>
            <wp:docPr id="5" name="Picture 5" descr="Mary Anning for children | Mary Anning homework help | TheSchoolR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ry Anning for children | Mary Anning homework help | TheSchoolRu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Mary Anning was a </w:t>
      </w: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famous fossil hunter and collector</w:t>
      </w:r>
      <w:r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333333"/>
          <w:lang w:eastAsia="en-GB"/>
        </w:rPr>
        <w:t>(Palaeontologist)</w:t>
      </w:r>
      <w:r w:rsidRPr="00FB15AB">
        <w:rPr>
          <w:rFonts w:ascii="Comic Sans MS" w:eastAsia="Times New Roman" w:hAnsi="Comic Sans MS" w:cs="Arial"/>
          <w:color w:val="333333"/>
          <w:lang w:eastAsia="en-GB"/>
        </w:rPr>
        <w:t>. She found and identified many pre-historic fossils from the time of the </w:t>
      </w:r>
      <w:hyperlink r:id="rId6" w:history="1">
        <w:r w:rsidRPr="00FB15AB">
          <w:rPr>
            <w:rFonts w:ascii="Comic Sans MS" w:eastAsia="Times New Roman" w:hAnsi="Comic Sans MS" w:cs="Arial"/>
            <w:color w:val="FA871E"/>
            <w:u w:val="single"/>
            <w:bdr w:val="none" w:sz="0" w:space="0" w:color="auto" w:frame="1"/>
            <w:lang w:eastAsia="en-GB"/>
          </w:rPr>
          <w:t>dinosaurs</w:t>
        </w:r>
      </w:hyperlink>
      <w:r w:rsidRPr="00FB15AB">
        <w:rPr>
          <w:rFonts w:ascii="Comic Sans MS" w:eastAsia="Times New Roman" w:hAnsi="Comic Sans MS" w:cs="Arial"/>
          <w:color w:val="333333"/>
          <w:lang w:eastAsia="en-GB"/>
        </w:rPr>
        <w:t> and sold them to make money for her family.</w:t>
      </w: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was one of the earliest fossil hunters to identify these </w:t>
      </w: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pre-historic</w:t>
      </w:r>
      <w:r w:rsidRPr="00FB15AB">
        <w:rPr>
          <w:rFonts w:ascii="Comic Sans MS" w:eastAsia="Times New Roman" w:hAnsi="Comic Sans MS" w:cs="Arial"/>
          <w:color w:val="333333"/>
          <w:lang w:eastAsia="en-GB"/>
        </w:rPr>
        <w:t> fossils, and she shared her specimens and impressive knowledge about them with scientists at the time.</w:t>
      </w:r>
    </w:p>
    <w:p w:rsidR="00FB15AB" w:rsidRPr="00FB15AB" w:rsidRDefault="00FB15AB" w:rsidP="00FB15AB">
      <w:pPr>
        <w:spacing w:after="270" w:line="240" w:lineRule="auto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was born and grew up in Lyme Regis, on the south coast of England. This is an area with lots of fossils.</w:t>
      </w:r>
      <w:r w:rsidRPr="00FB15AB">
        <w:rPr>
          <w:rFonts w:ascii="Comic Sans MS" w:eastAsia="Times New Roman" w:hAnsi="Comic Sans MS" w:cs="Arial"/>
          <w:b/>
          <w:bCs/>
          <w:color w:val="FFFFFF"/>
          <w:sz w:val="24"/>
          <w:szCs w:val="24"/>
          <w:lang w:eastAsia="en-GB"/>
        </w:rPr>
        <w:t xml:space="preserve"> 10 facts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Although recognised by the science community, Anning was not admitted to The Geological Society – women were not allowed to join it until 1904. However, The Geological Society did record her death in 1847, demonstrating her importance.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There is a memorial stained glass window to Anning in St Michael’s Parish Church in Lyme Regis.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When a woman holding Anning at 15 months old was struck by lightning and killed, Anning survived.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was the first person to uncover a full </w:t>
      </w: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Ichthyosaurus skeleton.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Lyme Regis</w:t>
      </w:r>
      <w:r w:rsidRPr="00FB15AB">
        <w:rPr>
          <w:rFonts w:ascii="Comic Sans MS" w:eastAsia="Times New Roman" w:hAnsi="Comic Sans MS" w:cs="Arial"/>
          <w:color w:val="333333"/>
          <w:lang w:eastAsia="en-GB"/>
        </w:rPr>
        <w:t>, where Mary lived, was once under water, 200 million years ago. This is why there are so many pre-historic fossils from underwater creatures found there.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often went fossil hunting after a storm because this usually caused bits of cliff to fall and for rocks to break open which made fossil hunting easier.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inspired the tongue twister ‘</w:t>
      </w: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she sells sea shells on the seashore</w:t>
      </w:r>
      <w:r w:rsidRPr="00FB15AB">
        <w:rPr>
          <w:rFonts w:ascii="Comic Sans MS" w:eastAsia="Times New Roman" w:hAnsi="Comic Sans MS" w:cs="Arial"/>
          <w:color w:val="333333"/>
          <w:lang w:eastAsia="en-GB"/>
        </w:rPr>
        <w:t>’.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Anning’s Ichthyosaurus has been on display at the Natural History Museum in London.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discovered that if you grind up belemnites (squid-like creatures), the mixture can be turned into an </w:t>
      </w:r>
      <w:r w:rsidRPr="00FB15AB">
        <w:rPr>
          <w:rFonts w:ascii="Comic Sans MS" w:eastAsia="Times New Roman" w:hAnsi="Comic Sans MS" w:cs="Arial"/>
          <w:b/>
          <w:bCs/>
          <w:color w:val="333333"/>
          <w:bdr w:val="none" w:sz="0" w:space="0" w:color="auto" w:frame="1"/>
          <w:lang w:eastAsia="en-GB"/>
        </w:rPr>
        <w:t>ink</w:t>
      </w:r>
      <w:r w:rsidRPr="00FB15AB">
        <w:rPr>
          <w:rFonts w:ascii="Comic Sans MS" w:eastAsia="Times New Roman" w:hAnsi="Comic Sans MS" w:cs="Arial"/>
          <w:color w:val="333333"/>
          <w:lang w:eastAsia="en-GB"/>
        </w:rPr>
        <w:t> for writing and drawing.</w:t>
      </w:r>
    </w:p>
    <w:p w:rsidR="00FB15AB" w:rsidRPr="00FB15AB" w:rsidRDefault="00FB15AB" w:rsidP="00FB15AB">
      <w:pPr>
        <w:numPr>
          <w:ilvl w:val="0"/>
          <w:numId w:val="1"/>
        </w:numPr>
        <w:spacing w:after="0" w:line="240" w:lineRule="auto"/>
        <w:ind w:left="150"/>
        <w:textAlignment w:val="baseline"/>
        <w:rPr>
          <w:rFonts w:ascii="Comic Sans MS" w:eastAsia="Times New Roman" w:hAnsi="Comic Sans MS" w:cs="Arial"/>
          <w:color w:val="333333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lang w:eastAsia="en-GB"/>
        </w:rPr>
        <w:t>Anning only ever left Lyme Regis once in her lifetime, to take a trip to London.</w:t>
      </w: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573867" w:rsidRDefault="00573867" w:rsidP="00FB15AB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lang w:eastAsia="en-GB"/>
        </w:rPr>
      </w:pPr>
    </w:p>
    <w:p w:rsid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b/>
          <w:color w:val="333333"/>
          <w:sz w:val="28"/>
          <w:szCs w:val="28"/>
          <w:u w:val="single"/>
          <w:lang w:eastAsia="en-GB"/>
        </w:rPr>
      </w:pPr>
      <w:r w:rsidRPr="00FB15AB">
        <w:rPr>
          <w:rFonts w:ascii="Comic Sans MS" w:eastAsia="Times New Roman" w:hAnsi="Comic Sans MS" w:cs="Arial"/>
          <w:b/>
          <w:color w:val="333333"/>
          <w:sz w:val="28"/>
          <w:szCs w:val="28"/>
          <w:u w:val="single"/>
          <w:lang w:eastAsia="en-GB"/>
        </w:rPr>
        <w:lastRenderedPageBreak/>
        <w:t>Time line:</w:t>
      </w: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b/>
          <w:color w:val="333333"/>
          <w:sz w:val="28"/>
          <w:szCs w:val="28"/>
          <w:u w:val="single"/>
          <w:lang w:eastAsia="en-GB"/>
        </w:rPr>
      </w:pP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  <w:t>1799 Mary Anning is born</w:t>
      </w: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  <w:t>1810 Anning’s father dies</w:t>
      </w:r>
    </w:p>
    <w:p w:rsidR="00FB15AB" w:rsidRPr="00FB15AB" w:rsidRDefault="00FB15AB" w:rsidP="00FB15AB">
      <w:pPr>
        <w:spacing w:after="0" w:line="240" w:lineRule="auto"/>
        <w:textAlignment w:val="baseline"/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</w:pPr>
      <w:r w:rsidRPr="00FB15AB">
        <w:rPr>
          <w:rFonts w:ascii="Comic Sans MS" w:eastAsia="Times New Roman" w:hAnsi="Comic Sans MS" w:cs="Arial"/>
          <w:color w:val="333333"/>
          <w:sz w:val="28"/>
          <w:szCs w:val="28"/>
          <w:lang w:eastAsia="en-GB"/>
        </w:rPr>
        <w:t>1810-1811 Discovery of the first complete Ichthyosaur</w:t>
      </w:r>
    </w:p>
    <w:p w:rsidR="004F20DE" w:rsidRPr="00FB15AB" w:rsidRDefault="00FB15AB">
      <w:pPr>
        <w:rPr>
          <w:rFonts w:ascii="Comic Sans MS" w:hAnsi="Comic Sans MS"/>
          <w:sz w:val="28"/>
          <w:szCs w:val="28"/>
        </w:rPr>
      </w:pPr>
      <w:r w:rsidRPr="00FB15AB">
        <w:rPr>
          <w:rFonts w:ascii="Comic Sans MS" w:eastAsia="Times New Roman" w:hAnsi="Comic Sans MS" w:cs="Times New Roman"/>
          <w:noProof/>
          <w:sz w:val="28"/>
          <w:szCs w:val="28"/>
          <w:bdr w:val="none" w:sz="0" w:space="0" w:color="auto" w:frame="1"/>
          <w:lang w:eastAsia="en-GB"/>
        </w:rPr>
        <w:drawing>
          <wp:inline distT="0" distB="0" distL="0" distR="0" wp14:anchorId="395A88A0" wp14:editId="613837FE">
            <wp:extent cx="952500" cy="638175"/>
            <wp:effectExtent l="0" t="0" r="0" b="9525"/>
            <wp:docPr id="1" name="Picture 1" descr="https://www.theschoolrun.com/sites/theschoolrun.com/files/styles/thumbnail/public/mystichthys.gif?itok=oezAUp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heschoolrun.com/sites/theschoolrun.com/files/styles/thumbnail/public/mystichthys.gif?itok=oezAUp1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5AB" w:rsidRPr="00FB15AB" w:rsidRDefault="00FB15AB">
      <w:pPr>
        <w:rPr>
          <w:rFonts w:ascii="Comic Sans MS" w:hAnsi="Comic Sans MS"/>
          <w:sz w:val="28"/>
          <w:szCs w:val="28"/>
        </w:rPr>
      </w:pPr>
      <w:r w:rsidRPr="00FB15AB">
        <w:rPr>
          <w:rFonts w:ascii="Comic Sans MS" w:hAnsi="Comic Sans MS"/>
          <w:sz w:val="28"/>
          <w:szCs w:val="28"/>
        </w:rPr>
        <w:t>1823 Discovery of Plesiosaurus</w:t>
      </w:r>
    </w:p>
    <w:p w:rsidR="00FB15AB" w:rsidRPr="00FB15AB" w:rsidRDefault="00FB15AB" w:rsidP="00FB15AB">
      <w:pPr>
        <w:spacing w:before="300" w:after="300" w:line="240" w:lineRule="atLeast"/>
        <w:textAlignment w:val="baseline"/>
        <w:outlineLvl w:val="1"/>
        <w:rPr>
          <w:rFonts w:ascii="Comic Sans MS" w:eastAsia="Times New Roman" w:hAnsi="Comic Sans MS" w:cs="Times New Roman"/>
          <w:b/>
          <w:bCs/>
          <w:color w:val="FFFFFF"/>
          <w:sz w:val="28"/>
          <w:szCs w:val="28"/>
          <w:lang w:eastAsia="en-GB"/>
        </w:rPr>
      </w:pPr>
      <w:r w:rsidRPr="00FB15AB">
        <w:rPr>
          <w:rFonts w:ascii="Comic Sans MS" w:eastAsia="Times New Roman" w:hAnsi="Comic Sans MS" w:cs="Times New Roman"/>
          <w:b/>
          <w:bCs/>
          <w:color w:val="FFFFFF"/>
          <w:sz w:val="28"/>
          <w:szCs w:val="28"/>
          <w:lang w:eastAsia="en-GB"/>
        </w:rPr>
        <w:t>T</w:t>
      </w:r>
      <w:r w:rsidRPr="00FB15AB">
        <w:rPr>
          <w:rFonts w:ascii="Comic Sans MS" w:eastAsia="Times New Roman" w:hAnsi="Comic Sans MS" w:cs="Times New Roman"/>
          <w:noProof/>
          <w:sz w:val="28"/>
          <w:szCs w:val="28"/>
          <w:bdr w:val="none" w:sz="0" w:space="0" w:color="auto" w:frame="1"/>
          <w:lang w:eastAsia="en-GB"/>
        </w:rPr>
        <w:drawing>
          <wp:inline distT="0" distB="0" distL="0" distR="0" wp14:anchorId="10A150E6" wp14:editId="17A946DF">
            <wp:extent cx="952500" cy="295275"/>
            <wp:effectExtent l="0" t="0" r="0" b="9525"/>
            <wp:docPr id="2" name="Picture 2" descr="https://www.theschoolrun.com/sites/theschoolrun.com/files/styles/thumbnail/public/display_disigninnature_plesiosaurus.jpg?itok=uEAnygD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theschoolrun.com/sites/theschoolrun.com/files/styles/thumbnail/public/display_disigninnature_plesiosaurus.jpg?itok=uEAnygDv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5AB" w:rsidRPr="00FB15AB" w:rsidRDefault="00FB15AB" w:rsidP="00FB15AB">
      <w:pPr>
        <w:tabs>
          <w:tab w:val="left" w:pos="255"/>
        </w:tabs>
        <w:spacing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  <w:r w:rsidRPr="00FB15AB"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  <w:t>1828 Discovery of Pterodactylus</w:t>
      </w: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  <w:r w:rsidRPr="00FB15AB">
        <w:rPr>
          <w:rFonts w:ascii="Comic Sans MS" w:eastAsia="Times New Roman" w:hAnsi="Comic Sans MS" w:cs="Times New Roman"/>
          <w:noProof/>
          <w:sz w:val="28"/>
          <w:szCs w:val="28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0" locked="0" layoutInCell="1" allowOverlap="1" wp14:anchorId="23FB5742" wp14:editId="7C4F3EAA">
            <wp:simplePos x="0" y="0"/>
            <wp:positionH relativeFrom="column">
              <wp:posOffset>66675</wp:posOffset>
            </wp:positionH>
            <wp:positionV relativeFrom="paragraph">
              <wp:posOffset>146050</wp:posOffset>
            </wp:positionV>
            <wp:extent cx="742950" cy="952500"/>
            <wp:effectExtent l="0" t="0" r="0" b="0"/>
            <wp:wrapSquare wrapText="bothSides"/>
            <wp:docPr id="3" name="Picture 3" descr="https://www.theschoolrun.com/sites/theschoolrun.com/files/styles/thumbnail/public/large_hutchinson_pterodactylus.jpg?itok=LqYCiw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heschoolrun.com/sites/theschoolrun.com/files/styles/thumbnail/public/large_hutchinson_pterodactylus.jpg?itok=LqYCiwP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</w:p>
    <w:p w:rsidR="00FB15AB" w:rsidRPr="00FB15AB" w:rsidRDefault="00FB15AB" w:rsidP="00FB15AB">
      <w:pPr>
        <w:spacing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  <w:r w:rsidRPr="00FB15AB"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  <w:t>1837 Queen Victoria comes to the throne</w:t>
      </w: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  <w:r w:rsidRPr="00FB15AB">
        <w:rPr>
          <w:rFonts w:ascii="Comic Sans MS" w:eastAsia="Times New Roman" w:hAnsi="Comic Sans MS" w:cs="Times New Roman"/>
          <w:noProof/>
          <w:sz w:val="28"/>
          <w:szCs w:val="28"/>
          <w:bdr w:val="none" w:sz="0" w:space="0" w:color="auto" w:frame="1"/>
          <w:lang w:eastAsia="en-GB"/>
        </w:rPr>
        <w:drawing>
          <wp:anchor distT="0" distB="0" distL="114300" distR="114300" simplePos="0" relativeHeight="251659264" behindDoc="0" locked="0" layoutInCell="1" allowOverlap="1" wp14:anchorId="581263F7" wp14:editId="5491E92A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676275" cy="952500"/>
            <wp:effectExtent l="0" t="0" r="9525" b="0"/>
            <wp:wrapSquare wrapText="bothSides"/>
            <wp:docPr id="4" name="Picture 4" descr="https://www.theschoolrun.com/sites/theschoolrun.com/files/styles/thumbnail/public/queen-victoria1882_0.jpg?itok=I7CdWH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theschoolrun.com/sites/theschoolrun.com/files/styles/thumbnail/public/queen-victoria1882_0.jpg?itok=I7CdWHKZ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5AB" w:rsidRPr="00FB15AB" w:rsidRDefault="00FB15AB" w:rsidP="00FB15AB">
      <w:pPr>
        <w:spacing w:line="240" w:lineRule="auto"/>
        <w:jc w:val="center"/>
        <w:textAlignment w:val="baseline"/>
        <w:rPr>
          <w:rFonts w:ascii="Comic Sans MS" w:eastAsia="Times New Roman" w:hAnsi="Comic Sans MS" w:cs="Times New Roman"/>
          <w:sz w:val="28"/>
          <w:szCs w:val="28"/>
          <w:bdr w:val="none" w:sz="0" w:space="0" w:color="auto" w:frame="1"/>
          <w:lang w:eastAsia="en-GB"/>
        </w:rPr>
      </w:pPr>
    </w:p>
    <w:p w:rsidR="00FB15AB" w:rsidRPr="00FB15AB" w:rsidRDefault="00FB15AB">
      <w:pPr>
        <w:rPr>
          <w:rFonts w:ascii="Comic Sans MS" w:hAnsi="Comic Sans MS"/>
          <w:sz w:val="28"/>
          <w:szCs w:val="28"/>
        </w:rPr>
      </w:pPr>
    </w:p>
    <w:p w:rsidR="00705835" w:rsidRDefault="00FB15AB">
      <w:pPr>
        <w:rPr>
          <w:rFonts w:ascii="Comic Sans MS" w:hAnsi="Comic Sans MS"/>
          <w:sz w:val="28"/>
          <w:szCs w:val="28"/>
        </w:rPr>
      </w:pPr>
      <w:r w:rsidRPr="00FB15AB">
        <w:rPr>
          <w:rFonts w:ascii="Comic Sans MS" w:hAnsi="Comic Sans MS"/>
          <w:sz w:val="28"/>
          <w:szCs w:val="28"/>
        </w:rPr>
        <w:t>1847 Mary dies of breast cancer, age 47</w:t>
      </w:r>
    </w:p>
    <w:p w:rsidR="00705835" w:rsidRPr="00705835" w:rsidRDefault="00705835" w:rsidP="00705835">
      <w:pPr>
        <w:rPr>
          <w:rFonts w:ascii="Comic Sans MS" w:hAnsi="Comic Sans MS"/>
          <w:sz w:val="28"/>
          <w:szCs w:val="28"/>
        </w:rPr>
      </w:pPr>
    </w:p>
    <w:p w:rsidR="00705835" w:rsidRPr="00705835" w:rsidRDefault="00705835" w:rsidP="00705835">
      <w:pPr>
        <w:rPr>
          <w:rFonts w:ascii="Comic Sans MS" w:hAnsi="Comic Sans MS"/>
          <w:sz w:val="28"/>
          <w:szCs w:val="28"/>
        </w:rPr>
      </w:pPr>
    </w:p>
    <w:p w:rsidR="00705835" w:rsidRPr="00705835" w:rsidRDefault="00705835" w:rsidP="00705835">
      <w:pPr>
        <w:rPr>
          <w:rFonts w:ascii="Comic Sans MS" w:hAnsi="Comic Sans MS"/>
          <w:sz w:val="28"/>
          <w:szCs w:val="28"/>
        </w:rPr>
      </w:pPr>
    </w:p>
    <w:p w:rsidR="00705835" w:rsidRDefault="00705835" w:rsidP="0070583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705835" w:rsidRDefault="00705835" w:rsidP="00705835">
      <w:pPr>
        <w:rPr>
          <w:rFonts w:ascii="Comic Sans MS" w:hAnsi="Comic Sans MS"/>
          <w:sz w:val="28"/>
          <w:szCs w:val="28"/>
        </w:rPr>
      </w:pPr>
    </w:p>
    <w:p w:rsidR="00705835" w:rsidRPr="00705835" w:rsidRDefault="00705835" w:rsidP="00705835">
      <w:pPr>
        <w:rPr>
          <w:rFonts w:ascii="Comic Sans MS" w:hAnsi="Comic Sans MS"/>
          <w:sz w:val="28"/>
          <w:szCs w:val="28"/>
        </w:rPr>
      </w:pPr>
    </w:p>
    <w:sectPr w:rsidR="00705835" w:rsidRPr="00705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153DD"/>
    <w:multiLevelType w:val="multilevel"/>
    <w:tmpl w:val="26C8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374877"/>
    <w:multiLevelType w:val="multilevel"/>
    <w:tmpl w:val="85F44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5AB"/>
    <w:rsid w:val="00573867"/>
    <w:rsid w:val="00705835"/>
    <w:rsid w:val="00BE4A28"/>
    <w:rsid w:val="00C9554C"/>
    <w:rsid w:val="00D26691"/>
    <w:rsid w:val="00FB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A16AC4-9E5D-409B-8A23-E8AFD356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3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2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224459">
                      <w:marLeft w:val="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43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5504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71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20568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39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437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165833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6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862762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11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95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17120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7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4246043">
                      <w:marLeft w:val="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76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834057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1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32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48397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97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43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1481209">
                              <w:marLeft w:val="300"/>
                              <w:marRight w:val="0"/>
                              <w:marTop w:val="84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23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03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0811149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17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216040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9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4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39541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63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702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2373532">
                              <w:marLeft w:val="300"/>
                              <w:marRight w:val="0"/>
                              <w:marTop w:val="84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89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52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1476042">
                      <w:marLeft w:val="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2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90487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43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5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59012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9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321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5374923">
                              <w:marLeft w:val="300"/>
                              <w:marRight w:val="0"/>
                              <w:marTop w:val="84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57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43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1684756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4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525421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5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4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23601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25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9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7197670">
                              <w:marLeft w:val="300"/>
                              <w:marRight w:val="0"/>
                              <w:marTop w:val="84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66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58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3096740">
                      <w:marLeft w:val="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96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951086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7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44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64493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2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95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6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2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9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04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homework-help/dinosaur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3</cp:revision>
  <dcterms:created xsi:type="dcterms:W3CDTF">2020-06-17T08:53:00Z</dcterms:created>
  <dcterms:modified xsi:type="dcterms:W3CDTF">2020-06-17T10:28:00Z</dcterms:modified>
</cp:coreProperties>
</file>