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0DE" w:rsidRDefault="00A513F9"/>
    <w:p w:rsidR="00A513F9" w:rsidRDefault="00A513F9"/>
    <w:p w:rsidR="00A513F9" w:rsidRDefault="00A513F9">
      <w:r>
        <w:t>Friday Week 11 Prove Me Wrong</w:t>
      </w:r>
    </w:p>
    <w:p w:rsidR="00A513F9" w:rsidRDefault="00A513F9"/>
    <w:p w:rsidR="00A513F9" w:rsidRPr="00A513F9" w:rsidRDefault="00A513F9" w:rsidP="00A513F9">
      <w:pPr>
        <w:spacing w:after="200" w:line="360" w:lineRule="auto"/>
        <w:rPr>
          <w:rFonts w:ascii="Calibri" w:eastAsia="Calibri" w:hAnsi="Calibri" w:cs="Calibri"/>
          <w:sz w:val="24"/>
          <w:szCs w:val="24"/>
          <w:lang w:eastAsia="en-GB"/>
        </w:rPr>
      </w:pPr>
      <w:r w:rsidRPr="00A513F9">
        <w:rPr>
          <w:rFonts w:ascii="Calibri" w:eastAsia="Calibri" w:hAnsi="Calibri" w:cs="Calibri"/>
          <w:sz w:val="24"/>
          <w:szCs w:val="24"/>
          <w:lang w:eastAsia="en-GB"/>
        </w:rPr>
        <w:t xml:space="preserve">Read the </w:t>
      </w:r>
      <w:r>
        <w:rPr>
          <w:rFonts w:ascii="Calibri" w:eastAsia="Calibri" w:hAnsi="Calibri" w:cs="Calibri"/>
          <w:sz w:val="24"/>
          <w:szCs w:val="24"/>
          <w:lang w:eastAsia="en-GB"/>
        </w:rPr>
        <w:t xml:space="preserve">extract from the </w:t>
      </w:r>
      <w:r w:rsidRPr="00A513F9">
        <w:rPr>
          <w:rFonts w:ascii="Calibri" w:eastAsia="Calibri" w:hAnsi="Calibri" w:cs="Calibri"/>
          <w:sz w:val="24"/>
          <w:szCs w:val="24"/>
          <w:lang w:eastAsia="en-GB"/>
        </w:rPr>
        <w:t>narrative text below.</w:t>
      </w:r>
    </w:p>
    <w:p w:rsidR="00A513F9" w:rsidRDefault="00A513F9">
      <w:r>
        <w:rPr>
          <w:rFonts w:cs="Times New Roman"/>
          <w:noProof/>
          <w:color w:val="050505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36BFCBD" wp14:editId="00CBB6B5">
            <wp:simplePos x="0" y="0"/>
            <wp:positionH relativeFrom="column">
              <wp:posOffset>2036445</wp:posOffset>
            </wp:positionH>
            <wp:positionV relativeFrom="paragraph">
              <wp:posOffset>267970</wp:posOffset>
            </wp:positionV>
            <wp:extent cx="925830" cy="1410970"/>
            <wp:effectExtent l="19050" t="19050" r="26670" b="17780"/>
            <wp:wrapSquare wrapText="bothSides"/>
            <wp:docPr id="2" name="Picture 1" descr="C:\Users\User\Desktop\Hanuman_showing_Rama_in_His_he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Hanuman_showing_Rama_in_His_hear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" cy="14109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13F9" w:rsidRDefault="00A513F9"/>
    <w:p w:rsidR="00A513F9" w:rsidRDefault="00A513F9"/>
    <w:p w:rsidR="00A513F9" w:rsidRDefault="00A513F9"/>
    <w:p w:rsidR="00A513F9" w:rsidRDefault="00A513F9"/>
    <w:p w:rsidR="00A513F9" w:rsidRDefault="00A513F9"/>
    <w:p w:rsidR="00A513F9" w:rsidRDefault="00A513F9"/>
    <w:p w:rsidR="00A513F9" w:rsidRDefault="00A513F9" w:rsidP="00A513F9">
      <w:pPr>
        <w:spacing w:before="100" w:beforeAutospacing="1" w:after="100" w:afterAutospacing="1" w:line="360" w:lineRule="auto"/>
        <w:rPr>
          <w:rFonts w:cs="Times New Roman"/>
          <w:color w:val="050505"/>
          <w:sz w:val="24"/>
          <w:szCs w:val="24"/>
        </w:rPr>
      </w:pPr>
      <w:r>
        <w:rPr>
          <w:rFonts w:cs="Times New Roman"/>
          <w:color w:val="050505"/>
          <w:sz w:val="24"/>
          <w:szCs w:val="24"/>
        </w:rPr>
        <w:t>T</w:t>
      </w:r>
      <w:r w:rsidRPr="00FE6CA7">
        <w:rPr>
          <w:rFonts w:cs="Times New Roman"/>
          <w:color w:val="050505"/>
          <w:sz w:val="24"/>
          <w:szCs w:val="24"/>
        </w:rPr>
        <w:t xml:space="preserve">here </w:t>
      </w:r>
      <w:r>
        <w:rPr>
          <w:rFonts w:cs="Times New Roman"/>
          <w:color w:val="050505"/>
          <w:sz w:val="24"/>
          <w:szCs w:val="24"/>
        </w:rPr>
        <w:t>once was a great warrior. He was</w:t>
      </w:r>
      <w:r w:rsidRPr="00FE6CA7">
        <w:rPr>
          <w:rFonts w:cs="Times New Roman"/>
          <w:color w:val="050505"/>
          <w:sz w:val="24"/>
          <w:szCs w:val="24"/>
        </w:rPr>
        <w:t xml:space="preserve"> Prince </w:t>
      </w:r>
      <w:r w:rsidRPr="00FE6CA7">
        <w:rPr>
          <w:rFonts w:cs="Times New Roman"/>
          <w:bCs/>
          <w:color w:val="050505"/>
          <w:sz w:val="24"/>
          <w:szCs w:val="24"/>
        </w:rPr>
        <w:t>Rama</w:t>
      </w:r>
      <w:r>
        <w:rPr>
          <w:rFonts w:cs="Times New Roman"/>
          <w:color w:val="050505"/>
          <w:sz w:val="24"/>
          <w:szCs w:val="24"/>
        </w:rPr>
        <w:t>, who has</w:t>
      </w:r>
      <w:r w:rsidRPr="00FE6CA7">
        <w:rPr>
          <w:rFonts w:cs="Times New Roman"/>
          <w:color w:val="050505"/>
          <w:sz w:val="24"/>
          <w:szCs w:val="24"/>
        </w:rPr>
        <w:t xml:space="preserve"> a beautiful wife named </w:t>
      </w:r>
      <w:r>
        <w:rPr>
          <w:rFonts w:cs="Times New Roman"/>
          <w:color w:val="050505"/>
          <w:sz w:val="24"/>
          <w:szCs w:val="24"/>
        </w:rPr>
        <w:t xml:space="preserve">Princess </w:t>
      </w:r>
      <w:proofErr w:type="spellStart"/>
      <w:r w:rsidRPr="00FE6CA7">
        <w:rPr>
          <w:rFonts w:cs="Times New Roman"/>
          <w:bCs/>
          <w:color w:val="050505"/>
          <w:sz w:val="24"/>
          <w:szCs w:val="24"/>
        </w:rPr>
        <w:t>Sita</w:t>
      </w:r>
      <w:proofErr w:type="spellEnd"/>
      <w:r>
        <w:rPr>
          <w:rFonts w:cs="Times New Roman"/>
          <w:color w:val="050505"/>
          <w:sz w:val="24"/>
          <w:szCs w:val="24"/>
        </w:rPr>
        <w:t>. B</w:t>
      </w:r>
      <w:r w:rsidRPr="00FE6CA7">
        <w:rPr>
          <w:rFonts w:cs="Times New Roman"/>
          <w:color w:val="050505"/>
          <w:sz w:val="24"/>
          <w:szCs w:val="24"/>
        </w:rPr>
        <w:t xml:space="preserve">anished from their home by the </w:t>
      </w:r>
      <w:r w:rsidRPr="00FE6CA7">
        <w:rPr>
          <w:rFonts w:cs="Times New Roman"/>
          <w:bCs/>
          <w:color w:val="050505"/>
          <w:sz w:val="24"/>
          <w:szCs w:val="24"/>
        </w:rPr>
        <w:t>king</w:t>
      </w:r>
      <w:r>
        <w:rPr>
          <w:rFonts w:cs="Times New Roman"/>
          <w:bCs/>
          <w:color w:val="050505"/>
          <w:sz w:val="24"/>
          <w:szCs w:val="24"/>
        </w:rPr>
        <w:t xml:space="preserve">, Rama and </w:t>
      </w:r>
      <w:proofErr w:type="spellStart"/>
      <w:r>
        <w:rPr>
          <w:rFonts w:cs="Times New Roman"/>
          <w:bCs/>
          <w:color w:val="050505"/>
          <w:sz w:val="24"/>
          <w:szCs w:val="24"/>
        </w:rPr>
        <w:t>Sita</w:t>
      </w:r>
      <w:proofErr w:type="spellEnd"/>
      <w:r>
        <w:rPr>
          <w:rFonts w:cs="Times New Roman"/>
          <w:bCs/>
          <w:color w:val="050505"/>
          <w:sz w:val="24"/>
          <w:szCs w:val="24"/>
        </w:rPr>
        <w:t xml:space="preserve"> was joined by</w:t>
      </w:r>
      <w:r>
        <w:rPr>
          <w:rFonts w:cs="Times New Roman"/>
          <w:color w:val="050505"/>
          <w:sz w:val="24"/>
          <w:szCs w:val="24"/>
        </w:rPr>
        <w:t xml:space="preserve"> Rama’s brother (</w:t>
      </w:r>
      <w:proofErr w:type="spellStart"/>
      <w:r w:rsidRPr="00FE6CA7">
        <w:rPr>
          <w:rFonts w:cs="Times New Roman"/>
          <w:bCs/>
          <w:color w:val="050505"/>
          <w:sz w:val="24"/>
          <w:szCs w:val="24"/>
        </w:rPr>
        <w:t>Lakshmana</w:t>
      </w:r>
      <w:proofErr w:type="spellEnd"/>
      <w:r>
        <w:rPr>
          <w:rFonts w:cs="Times New Roman"/>
          <w:color w:val="050505"/>
          <w:sz w:val="24"/>
          <w:szCs w:val="24"/>
        </w:rPr>
        <w:t xml:space="preserve"> </w:t>
      </w:r>
      <w:r w:rsidRPr="00FE6CA7">
        <w:rPr>
          <w:rFonts w:cs="Times New Roman"/>
          <w:color w:val="050505"/>
          <w:sz w:val="24"/>
          <w:szCs w:val="24"/>
        </w:rPr>
        <w:t>in</w:t>
      </w:r>
      <w:r>
        <w:rPr>
          <w:rFonts w:cs="Times New Roman"/>
          <w:color w:val="050505"/>
          <w:sz w:val="24"/>
          <w:szCs w:val="24"/>
        </w:rPr>
        <w:t>)</w:t>
      </w:r>
      <w:r w:rsidRPr="00FE6CA7">
        <w:rPr>
          <w:rFonts w:cs="Times New Roman"/>
          <w:color w:val="050505"/>
          <w:sz w:val="24"/>
          <w:szCs w:val="24"/>
        </w:rPr>
        <w:t xml:space="preserve"> exile. </w:t>
      </w:r>
      <w:r>
        <w:rPr>
          <w:rFonts w:cs="Times New Roman"/>
          <w:color w:val="050505"/>
          <w:sz w:val="24"/>
          <w:szCs w:val="24"/>
        </w:rPr>
        <w:t>A</w:t>
      </w:r>
      <w:r w:rsidRPr="00FE6CA7">
        <w:rPr>
          <w:rFonts w:cs="Times New Roman"/>
          <w:color w:val="050505"/>
          <w:sz w:val="24"/>
          <w:szCs w:val="24"/>
        </w:rPr>
        <w:t xml:space="preserve"> terrible demon king, </w:t>
      </w:r>
      <w:proofErr w:type="spellStart"/>
      <w:r w:rsidRPr="00FE6CA7">
        <w:rPr>
          <w:rFonts w:cs="Times New Roman"/>
          <w:bCs/>
          <w:color w:val="050505"/>
          <w:sz w:val="24"/>
          <w:szCs w:val="24"/>
        </w:rPr>
        <w:t>Ravana</w:t>
      </w:r>
      <w:proofErr w:type="spellEnd"/>
      <w:r>
        <w:rPr>
          <w:rFonts w:cs="Times New Roman"/>
          <w:color w:val="050505"/>
          <w:sz w:val="24"/>
          <w:szCs w:val="24"/>
        </w:rPr>
        <w:t xml:space="preserve">, who </w:t>
      </w:r>
      <w:r w:rsidRPr="00FE6CA7">
        <w:rPr>
          <w:rFonts w:cs="Times New Roman"/>
          <w:color w:val="050505"/>
          <w:sz w:val="24"/>
          <w:szCs w:val="24"/>
        </w:rPr>
        <w:t>had ten heads and twenty arms</w:t>
      </w:r>
      <w:r>
        <w:rPr>
          <w:rFonts w:cs="Times New Roman"/>
          <w:color w:val="050505"/>
          <w:sz w:val="24"/>
          <w:szCs w:val="24"/>
        </w:rPr>
        <w:t>,</w:t>
      </w:r>
      <w:r w:rsidRPr="00FE6CA7">
        <w:rPr>
          <w:rFonts w:cs="Times New Roman"/>
          <w:color w:val="050505"/>
          <w:sz w:val="24"/>
          <w:szCs w:val="24"/>
        </w:rPr>
        <w:t xml:space="preserve"> </w:t>
      </w:r>
      <w:r w:rsidRPr="00FE6CA7">
        <w:rPr>
          <w:rFonts w:cs="Times New Roman"/>
          <w:bCs/>
          <w:color w:val="050505"/>
          <w:sz w:val="24"/>
          <w:szCs w:val="24"/>
        </w:rPr>
        <w:t xml:space="preserve">kidnapped </w:t>
      </w:r>
      <w:proofErr w:type="spellStart"/>
      <w:r w:rsidRPr="00FE6CA7">
        <w:rPr>
          <w:rFonts w:cs="Times New Roman"/>
          <w:color w:val="050505"/>
          <w:sz w:val="24"/>
          <w:szCs w:val="24"/>
        </w:rPr>
        <w:t>Sita</w:t>
      </w:r>
      <w:proofErr w:type="spellEnd"/>
      <w:r w:rsidRPr="00FE6CA7">
        <w:rPr>
          <w:rFonts w:cs="Times New Roman"/>
          <w:color w:val="050505"/>
          <w:sz w:val="24"/>
          <w:szCs w:val="24"/>
        </w:rPr>
        <w:t xml:space="preserve"> and </w:t>
      </w:r>
      <w:r>
        <w:rPr>
          <w:rFonts w:cs="Times New Roman"/>
          <w:color w:val="050505"/>
          <w:sz w:val="24"/>
          <w:szCs w:val="24"/>
        </w:rPr>
        <w:t xml:space="preserve">fled with </w:t>
      </w:r>
      <w:r w:rsidRPr="00FE6CA7">
        <w:rPr>
          <w:rFonts w:cs="Times New Roman"/>
          <w:color w:val="050505"/>
          <w:sz w:val="24"/>
          <w:szCs w:val="24"/>
        </w:rPr>
        <w:t xml:space="preserve">in </w:t>
      </w:r>
      <w:proofErr w:type="spellStart"/>
      <w:r>
        <w:rPr>
          <w:rFonts w:cs="Times New Roman"/>
          <w:color w:val="050505"/>
          <w:sz w:val="24"/>
          <w:szCs w:val="24"/>
        </w:rPr>
        <w:t>Ravana’s</w:t>
      </w:r>
      <w:proofErr w:type="spellEnd"/>
      <w:r w:rsidRPr="00FE6CA7">
        <w:rPr>
          <w:rFonts w:cs="Times New Roman"/>
          <w:color w:val="050505"/>
          <w:sz w:val="24"/>
          <w:szCs w:val="24"/>
        </w:rPr>
        <w:t xml:space="preserve"> chariot. </w:t>
      </w:r>
      <w:proofErr w:type="spellStart"/>
      <w:r>
        <w:rPr>
          <w:rFonts w:cs="Times New Roman"/>
          <w:color w:val="050505"/>
          <w:sz w:val="24"/>
          <w:szCs w:val="24"/>
        </w:rPr>
        <w:t>Sita</w:t>
      </w:r>
      <w:proofErr w:type="spellEnd"/>
      <w:r>
        <w:rPr>
          <w:rFonts w:cs="Times New Roman"/>
          <w:color w:val="050505"/>
          <w:sz w:val="24"/>
          <w:szCs w:val="24"/>
        </w:rPr>
        <w:t xml:space="preserve">, known for her ingenuity, sprinkles a </w:t>
      </w:r>
      <w:r w:rsidRPr="00FE6CA7">
        <w:rPr>
          <w:rFonts w:cs="Times New Roman"/>
          <w:color w:val="050505"/>
          <w:sz w:val="24"/>
          <w:szCs w:val="24"/>
        </w:rPr>
        <w:t xml:space="preserve">trail of her </w:t>
      </w:r>
      <w:r w:rsidRPr="00FE6CA7">
        <w:rPr>
          <w:rFonts w:cs="Times New Roman"/>
          <w:bCs/>
          <w:color w:val="050505"/>
          <w:sz w:val="24"/>
          <w:szCs w:val="24"/>
        </w:rPr>
        <w:t xml:space="preserve">jewellery </w:t>
      </w:r>
      <w:r w:rsidRPr="00FE6CA7">
        <w:rPr>
          <w:rFonts w:cs="Times New Roman"/>
          <w:color w:val="050505"/>
          <w:sz w:val="24"/>
          <w:szCs w:val="24"/>
        </w:rPr>
        <w:t xml:space="preserve">for Rama to follow. </w:t>
      </w:r>
      <w:r>
        <w:rPr>
          <w:rFonts w:cs="Times New Roman"/>
          <w:color w:val="050505"/>
          <w:sz w:val="24"/>
          <w:szCs w:val="24"/>
        </w:rPr>
        <w:t xml:space="preserve">Not long after </w:t>
      </w:r>
      <w:r w:rsidRPr="00FE6CA7">
        <w:rPr>
          <w:rFonts w:cs="Times New Roman"/>
          <w:color w:val="050505"/>
          <w:sz w:val="24"/>
          <w:szCs w:val="24"/>
        </w:rPr>
        <w:t xml:space="preserve">Rama and </w:t>
      </w:r>
      <w:proofErr w:type="spellStart"/>
      <w:r w:rsidRPr="00FE6CA7">
        <w:rPr>
          <w:rFonts w:cs="Times New Roman"/>
          <w:color w:val="050505"/>
          <w:sz w:val="24"/>
          <w:szCs w:val="24"/>
        </w:rPr>
        <w:t>Lakshmana</w:t>
      </w:r>
      <w:proofErr w:type="spellEnd"/>
      <w:r w:rsidRPr="00FE6CA7">
        <w:rPr>
          <w:rFonts w:cs="Times New Roman"/>
          <w:color w:val="050505"/>
          <w:sz w:val="24"/>
          <w:szCs w:val="24"/>
        </w:rPr>
        <w:t xml:space="preserve"> </w:t>
      </w:r>
      <w:r>
        <w:rPr>
          <w:rFonts w:cs="Times New Roman"/>
          <w:color w:val="050505"/>
          <w:sz w:val="24"/>
          <w:szCs w:val="24"/>
        </w:rPr>
        <w:t>discovered</w:t>
      </w:r>
      <w:r w:rsidRPr="00FE6CA7">
        <w:rPr>
          <w:rFonts w:cs="Times New Roman"/>
          <w:color w:val="050505"/>
          <w:sz w:val="24"/>
          <w:szCs w:val="24"/>
        </w:rPr>
        <w:t xml:space="preserve"> the trail</w:t>
      </w:r>
      <w:r>
        <w:rPr>
          <w:rFonts w:cs="Times New Roman"/>
          <w:color w:val="050505"/>
          <w:sz w:val="24"/>
          <w:szCs w:val="24"/>
        </w:rPr>
        <w:t xml:space="preserve"> and followed the path gleaming jewels</w:t>
      </w:r>
      <w:r w:rsidRPr="00FE6CA7">
        <w:rPr>
          <w:rFonts w:cs="Times New Roman"/>
          <w:color w:val="050505"/>
          <w:sz w:val="24"/>
          <w:szCs w:val="24"/>
        </w:rPr>
        <w:t xml:space="preserve"> until they met the monkey king, </w:t>
      </w:r>
      <w:r w:rsidRPr="00FE6CA7">
        <w:rPr>
          <w:rFonts w:cs="Times New Roman"/>
          <w:bCs/>
          <w:color w:val="050505"/>
          <w:sz w:val="24"/>
          <w:szCs w:val="24"/>
        </w:rPr>
        <w:t>Hanuman</w:t>
      </w:r>
      <w:r>
        <w:rPr>
          <w:rFonts w:cs="Times New Roman"/>
          <w:color w:val="050505"/>
          <w:sz w:val="24"/>
          <w:szCs w:val="24"/>
        </w:rPr>
        <w:t xml:space="preserve">. </w:t>
      </w:r>
      <w:r w:rsidRPr="00FE6CA7">
        <w:rPr>
          <w:rFonts w:cs="Times New Roman"/>
          <w:color w:val="050505"/>
          <w:sz w:val="24"/>
          <w:szCs w:val="24"/>
        </w:rPr>
        <w:t xml:space="preserve"> </w:t>
      </w:r>
      <w:r>
        <w:rPr>
          <w:rFonts w:cs="Times New Roman"/>
          <w:color w:val="050505"/>
          <w:sz w:val="24"/>
          <w:szCs w:val="24"/>
        </w:rPr>
        <w:t xml:space="preserve">He </w:t>
      </w:r>
      <w:proofErr w:type="spellStart"/>
      <w:r w:rsidRPr="00C00DEE">
        <w:rPr>
          <w:rFonts w:cs="Times New Roman"/>
          <w:color w:val="050505"/>
          <w:sz w:val="24"/>
          <w:szCs w:val="24"/>
        </w:rPr>
        <w:t>become</w:t>
      </w:r>
      <w:proofErr w:type="spellEnd"/>
      <w:r w:rsidRPr="00FE6CA7">
        <w:rPr>
          <w:rFonts w:cs="Times New Roman"/>
          <w:color w:val="050505"/>
          <w:sz w:val="24"/>
          <w:szCs w:val="24"/>
        </w:rPr>
        <w:t xml:space="preserve"> their frie</w:t>
      </w:r>
      <w:r>
        <w:rPr>
          <w:rFonts w:cs="Times New Roman"/>
          <w:color w:val="050505"/>
          <w:sz w:val="24"/>
          <w:szCs w:val="24"/>
        </w:rPr>
        <w:t xml:space="preserve">nd and agreed to help find </w:t>
      </w:r>
      <w:proofErr w:type="spellStart"/>
      <w:r>
        <w:rPr>
          <w:rFonts w:cs="Times New Roman"/>
          <w:color w:val="050505"/>
          <w:sz w:val="24"/>
          <w:szCs w:val="24"/>
        </w:rPr>
        <w:t>Sita</w:t>
      </w:r>
      <w:proofErr w:type="spellEnd"/>
      <w:r>
        <w:rPr>
          <w:rFonts w:cs="Times New Roman"/>
          <w:color w:val="050505"/>
          <w:sz w:val="24"/>
          <w:szCs w:val="24"/>
        </w:rPr>
        <w:t xml:space="preserve"> by sending messages </w:t>
      </w:r>
      <w:r w:rsidRPr="00FE6CA7">
        <w:rPr>
          <w:rFonts w:cs="Times New Roman"/>
          <w:color w:val="050505"/>
          <w:sz w:val="24"/>
          <w:szCs w:val="24"/>
        </w:rPr>
        <w:t xml:space="preserve">to all the </w:t>
      </w:r>
      <w:r w:rsidRPr="00FE6CA7">
        <w:rPr>
          <w:rFonts w:cs="Times New Roman"/>
          <w:bCs/>
          <w:color w:val="050505"/>
          <w:sz w:val="24"/>
          <w:szCs w:val="24"/>
        </w:rPr>
        <w:t xml:space="preserve">monkeys </w:t>
      </w:r>
      <w:r>
        <w:rPr>
          <w:rFonts w:cs="Times New Roman"/>
          <w:color w:val="050505"/>
          <w:sz w:val="24"/>
          <w:szCs w:val="24"/>
        </w:rPr>
        <w:t xml:space="preserve">in world, urging them to find </w:t>
      </w:r>
      <w:proofErr w:type="spellStart"/>
      <w:r>
        <w:rPr>
          <w:rFonts w:cs="Times New Roman"/>
          <w:color w:val="050505"/>
          <w:sz w:val="24"/>
          <w:szCs w:val="24"/>
        </w:rPr>
        <w:t>Sita</w:t>
      </w:r>
      <w:proofErr w:type="spellEnd"/>
      <w:r>
        <w:rPr>
          <w:rFonts w:cs="Times New Roman"/>
          <w:color w:val="050505"/>
          <w:sz w:val="24"/>
          <w:szCs w:val="24"/>
        </w:rPr>
        <w:t xml:space="preserve">. </w:t>
      </w:r>
    </w:p>
    <w:p w:rsidR="00A513F9" w:rsidRPr="00A513F9" w:rsidRDefault="00A513F9" w:rsidP="00A513F9">
      <w:pPr>
        <w:spacing w:after="200" w:line="276" w:lineRule="auto"/>
        <w:rPr>
          <w:rFonts w:ascii="Calibri" w:eastAsia="Calibri" w:hAnsi="Calibri" w:cs="Calibri"/>
          <w:sz w:val="24"/>
          <w:szCs w:val="24"/>
          <w:lang w:eastAsia="en-GB"/>
        </w:rPr>
      </w:pPr>
      <w:r w:rsidRPr="00A513F9">
        <w:rPr>
          <w:rFonts w:ascii="Calibri" w:eastAsia="Calibri" w:hAnsi="Calibri" w:cs="Calibri"/>
          <w:sz w:val="24"/>
          <w:szCs w:val="24"/>
          <w:lang w:eastAsia="en-GB"/>
        </w:rPr>
        <w:t xml:space="preserve">After reading the extract, check for the following aspects and underline them: </w:t>
      </w:r>
    </w:p>
    <w:p w:rsidR="00A513F9" w:rsidRPr="00A513F9" w:rsidRDefault="00A513F9" w:rsidP="00A513F9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24"/>
          <w:szCs w:val="24"/>
          <w:lang w:eastAsia="en-GB"/>
        </w:rPr>
      </w:pPr>
      <w:r w:rsidRPr="00A513F9">
        <w:rPr>
          <w:rFonts w:ascii="Calibri" w:eastAsia="Calibri" w:hAnsi="Calibri" w:cs="Calibri"/>
          <w:sz w:val="24"/>
          <w:szCs w:val="24"/>
          <w:lang w:eastAsia="en-GB"/>
        </w:rPr>
        <w:t>omissions</w:t>
      </w:r>
    </w:p>
    <w:p w:rsidR="00A513F9" w:rsidRPr="00A513F9" w:rsidRDefault="00A513F9" w:rsidP="00A513F9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24"/>
          <w:szCs w:val="24"/>
          <w:lang w:eastAsia="en-GB"/>
        </w:rPr>
      </w:pPr>
      <w:r w:rsidRPr="00A513F9">
        <w:rPr>
          <w:rFonts w:ascii="Calibri" w:eastAsia="Calibri" w:hAnsi="Calibri" w:cs="Calibri"/>
          <w:sz w:val="24"/>
          <w:szCs w:val="24"/>
          <w:lang w:eastAsia="en-GB"/>
        </w:rPr>
        <w:t>repetitions (check where pronouns could be included)</w:t>
      </w:r>
    </w:p>
    <w:p w:rsidR="00A513F9" w:rsidRPr="00A513F9" w:rsidRDefault="00A513F9" w:rsidP="00A513F9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24"/>
          <w:szCs w:val="24"/>
          <w:lang w:eastAsia="en-GB"/>
        </w:rPr>
      </w:pPr>
      <w:r w:rsidRPr="00A513F9">
        <w:rPr>
          <w:rFonts w:ascii="Calibri" w:eastAsia="Calibri" w:hAnsi="Calibri" w:cs="Calibri"/>
          <w:sz w:val="24"/>
          <w:szCs w:val="24"/>
          <w:lang w:eastAsia="en-GB"/>
        </w:rPr>
        <w:t xml:space="preserve">over-long, over-short or unclear sentences </w:t>
      </w:r>
    </w:p>
    <w:p w:rsidR="00A513F9" w:rsidRPr="00A513F9" w:rsidRDefault="00A513F9" w:rsidP="00A513F9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24"/>
          <w:szCs w:val="24"/>
          <w:lang w:eastAsia="en-GB"/>
        </w:rPr>
      </w:pPr>
      <w:r w:rsidRPr="00A513F9">
        <w:rPr>
          <w:rFonts w:ascii="Calibri" w:eastAsia="Calibri" w:hAnsi="Calibri" w:cs="Calibri"/>
          <w:sz w:val="24"/>
          <w:szCs w:val="24"/>
          <w:lang w:eastAsia="en-GB"/>
        </w:rPr>
        <w:t xml:space="preserve">missing or inaccurate punctuation </w:t>
      </w:r>
    </w:p>
    <w:p w:rsidR="00A513F9" w:rsidRPr="00A513F9" w:rsidRDefault="00A513F9" w:rsidP="00A513F9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24"/>
          <w:szCs w:val="24"/>
          <w:lang w:eastAsia="en-GB"/>
        </w:rPr>
      </w:pPr>
      <w:r w:rsidRPr="00A513F9">
        <w:rPr>
          <w:rFonts w:ascii="Calibri" w:eastAsia="Calibri" w:hAnsi="Calibri" w:cs="Calibri"/>
          <w:sz w:val="24"/>
          <w:szCs w:val="24"/>
          <w:lang w:eastAsia="en-GB"/>
        </w:rPr>
        <w:t>inconsistent use of tense or perspective (person)</w:t>
      </w:r>
    </w:p>
    <w:p w:rsidR="00A513F9" w:rsidRPr="00A513F9" w:rsidRDefault="00A513F9" w:rsidP="00A513F9">
      <w:pPr>
        <w:numPr>
          <w:ilvl w:val="0"/>
          <w:numId w:val="1"/>
        </w:numPr>
        <w:spacing w:after="200" w:line="276" w:lineRule="auto"/>
        <w:rPr>
          <w:rFonts w:ascii="Calibri" w:eastAsia="Calibri" w:hAnsi="Calibri" w:cs="Calibri"/>
          <w:sz w:val="24"/>
          <w:szCs w:val="24"/>
          <w:lang w:eastAsia="en-GB"/>
        </w:rPr>
      </w:pPr>
      <w:r w:rsidRPr="00A513F9">
        <w:rPr>
          <w:rFonts w:ascii="Calibri" w:eastAsia="Calibri" w:hAnsi="Calibri" w:cs="Calibri"/>
          <w:sz w:val="24"/>
          <w:szCs w:val="24"/>
          <w:lang w:eastAsia="en-GB"/>
        </w:rPr>
        <w:t xml:space="preserve">grammatically incorrect English </w:t>
      </w:r>
    </w:p>
    <w:p w:rsidR="00A513F9" w:rsidRDefault="00A513F9" w:rsidP="00A513F9">
      <w:pPr>
        <w:spacing w:before="100" w:beforeAutospacing="1" w:after="100" w:afterAutospacing="1" w:line="360" w:lineRule="auto"/>
        <w:rPr>
          <w:rFonts w:cs="Times New Roman"/>
          <w:color w:val="050505"/>
          <w:sz w:val="24"/>
          <w:szCs w:val="24"/>
        </w:rPr>
      </w:pPr>
    </w:p>
    <w:p w:rsidR="00A513F9" w:rsidRPr="00D1333C" w:rsidRDefault="00A513F9" w:rsidP="00A513F9">
      <w:pPr>
        <w:spacing w:before="100" w:beforeAutospacing="1" w:after="100" w:afterAutospacing="1" w:line="360" w:lineRule="auto"/>
        <w:rPr>
          <w:rFonts w:cs="Times New Roman"/>
          <w:color w:val="050505"/>
          <w:sz w:val="24"/>
          <w:szCs w:val="24"/>
        </w:rPr>
      </w:pPr>
    </w:p>
    <w:p w:rsidR="00A513F9" w:rsidRPr="00770B37" w:rsidRDefault="00A513F9" w:rsidP="00A513F9">
      <w:pPr>
        <w:rPr>
          <w:rFonts w:ascii="Calibri" w:hAnsi="Calibri" w:cs="Calibri"/>
          <w:sz w:val="24"/>
          <w:szCs w:val="24"/>
        </w:rPr>
      </w:pPr>
      <w:r w:rsidRPr="00770B37">
        <w:rPr>
          <w:rFonts w:ascii="Calibri" w:hAnsi="Calibri" w:cs="Calibri"/>
          <w:sz w:val="24"/>
          <w:szCs w:val="24"/>
        </w:rPr>
        <w:t>Complete the grid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6855"/>
      </w:tblGrid>
      <w:tr w:rsidR="00A513F9" w:rsidTr="00ED4C49">
        <w:tc>
          <w:tcPr>
            <w:tcW w:w="2155" w:type="dxa"/>
          </w:tcPr>
          <w:p w:rsidR="00A513F9" w:rsidRPr="00CE4A27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omissions.</w:t>
            </w: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</w:tc>
      </w:tr>
      <w:tr w:rsidR="00A513F9" w:rsidTr="00ED4C49">
        <w:trPr>
          <w:trHeight w:val="1106"/>
        </w:trPr>
        <w:tc>
          <w:tcPr>
            <w:tcW w:w="2155" w:type="dxa"/>
          </w:tcPr>
          <w:p w:rsidR="00A513F9" w:rsidRPr="00CE4A27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repetitions (check where pronouns could be included).</w:t>
            </w: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</w:tc>
      </w:tr>
      <w:tr w:rsidR="00A513F9" w:rsidTr="00ED4C49">
        <w:tc>
          <w:tcPr>
            <w:tcW w:w="2155" w:type="dxa"/>
          </w:tcPr>
          <w:p w:rsidR="00A513F9" w:rsidRPr="00CE4A27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over-long, over-short or unclear sentences.</w:t>
            </w: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</w:tc>
      </w:tr>
      <w:tr w:rsidR="00A513F9" w:rsidTr="00ED4C49">
        <w:tc>
          <w:tcPr>
            <w:tcW w:w="2155" w:type="dxa"/>
          </w:tcPr>
          <w:p w:rsidR="00A513F9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List any missing or inaccurate punctuation. </w:t>
            </w: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</w:tc>
      </w:tr>
      <w:tr w:rsidR="00A513F9" w:rsidTr="00ED4C49">
        <w:tc>
          <w:tcPr>
            <w:tcW w:w="2155" w:type="dxa"/>
          </w:tcPr>
          <w:p w:rsidR="00A513F9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inconsistent use of tense or perspective (person).</w:t>
            </w: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</w:tc>
      </w:tr>
      <w:tr w:rsidR="00A513F9" w:rsidTr="00ED4C49">
        <w:tc>
          <w:tcPr>
            <w:tcW w:w="2155" w:type="dxa"/>
          </w:tcPr>
          <w:p w:rsidR="00A513F9" w:rsidRPr="00125690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List any grammatically incorrect English. </w:t>
            </w:r>
          </w:p>
          <w:p w:rsidR="00A513F9" w:rsidRDefault="00A513F9" w:rsidP="00ED4C49">
            <w:pPr>
              <w:rPr>
                <w:rFonts w:ascii="Calibri" w:hAnsi="Calibri" w:cs="Calibri"/>
              </w:rPr>
            </w:pP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</w:p>
        </w:tc>
      </w:tr>
    </w:tbl>
    <w:p w:rsidR="00A513F9" w:rsidRDefault="00A513F9"/>
    <w:p w:rsidR="00A513F9" w:rsidRDefault="00A513F9"/>
    <w:p w:rsidR="00A513F9" w:rsidRDefault="00A513F9">
      <w:pPr>
        <w:rPr>
          <w:rFonts w:ascii="Calibri" w:eastAsia="Calibri" w:hAnsi="Calibri" w:cs="Calibri"/>
          <w:sz w:val="24"/>
          <w:szCs w:val="24"/>
          <w:lang w:eastAsia="en-GB"/>
        </w:rPr>
      </w:pPr>
      <w:r>
        <w:rPr>
          <w:rFonts w:ascii="Calibri" w:eastAsia="Calibri" w:hAnsi="Calibri" w:cs="Calibri"/>
          <w:sz w:val="24"/>
          <w:szCs w:val="24"/>
          <w:lang w:eastAsia="en-GB"/>
        </w:rPr>
        <w:t>Now r</w:t>
      </w:r>
      <w:r w:rsidRPr="00A513F9">
        <w:rPr>
          <w:rFonts w:ascii="Calibri" w:eastAsia="Calibri" w:hAnsi="Calibri" w:cs="Calibri"/>
          <w:sz w:val="24"/>
          <w:szCs w:val="24"/>
          <w:lang w:eastAsia="en-GB"/>
        </w:rPr>
        <w:t>ewrite the extract, making the amendments which you have identified in the grid above.</w:t>
      </w:r>
    </w:p>
    <w:p w:rsidR="00A513F9" w:rsidRDefault="00A513F9">
      <w:pPr>
        <w:rPr>
          <w:rFonts w:ascii="Calibri" w:eastAsia="Calibri" w:hAnsi="Calibri" w:cs="Calibri"/>
          <w:sz w:val="24"/>
          <w:szCs w:val="24"/>
          <w:lang w:eastAsia="en-GB"/>
        </w:rPr>
      </w:pPr>
    </w:p>
    <w:p w:rsidR="00A513F9" w:rsidRDefault="00A513F9">
      <w:pPr>
        <w:rPr>
          <w:rFonts w:ascii="Calibri" w:eastAsia="Calibri" w:hAnsi="Calibri" w:cs="Calibri"/>
          <w:sz w:val="24"/>
          <w:szCs w:val="24"/>
          <w:lang w:eastAsia="en-GB"/>
        </w:rPr>
      </w:pPr>
    </w:p>
    <w:p w:rsidR="00A513F9" w:rsidRDefault="00A513F9"/>
    <w:p w:rsidR="00A513F9" w:rsidRDefault="00A513F9"/>
    <w:p w:rsidR="00A513F9" w:rsidRDefault="00A513F9"/>
    <w:p w:rsidR="00A513F9" w:rsidRDefault="00A513F9"/>
    <w:p w:rsidR="00A513F9" w:rsidRDefault="00A513F9"/>
    <w:p w:rsidR="00A513F9" w:rsidRDefault="00A513F9"/>
    <w:p w:rsidR="00A513F9" w:rsidRDefault="00A513F9"/>
    <w:p w:rsidR="00A513F9" w:rsidRDefault="00A513F9"/>
    <w:p w:rsidR="00A513F9" w:rsidRDefault="00A513F9"/>
    <w:p w:rsidR="00A513F9" w:rsidRDefault="00A513F9" w:rsidP="00A513F9">
      <w:pPr>
        <w:rPr>
          <w:rFonts w:eastAsia="Calibri" w:cs="Calibri"/>
          <w:sz w:val="24"/>
          <w:szCs w:val="24"/>
        </w:rPr>
      </w:pPr>
      <w:bookmarkStart w:id="0" w:name="_GoBack"/>
      <w:bookmarkEnd w:id="0"/>
    </w:p>
    <w:p w:rsidR="00A513F9" w:rsidRDefault="00A513F9" w:rsidP="00A513F9">
      <w:pPr>
        <w:rPr>
          <w:rFonts w:eastAsia="Calibri" w:cs="Calibri"/>
          <w:sz w:val="24"/>
          <w:szCs w:val="24"/>
        </w:rPr>
      </w:pPr>
    </w:p>
    <w:p w:rsidR="00A513F9" w:rsidRPr="00777BDE" w:rsidRDefault="00A513F9" w:rsidP="00A513F9">
      <w:pPr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Below are suggestions as to how amendments could be made.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6855"/>
      </w:tblGrid>
      <w:tr w:rsidR="00A513F9" w:rsidTr="00ED4C49">
        <w:trPr>
          <w:trHeight w:val="992"/>
        </w:trPr>
        <w:tc>
          <w:tcPr>
            <w:tcW w:w="2155" w:type="dxa"/>
          </w:tcPr>
          <w:p w:rsidR="00A513F9" w:rsidRPr="00CE4A27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omissions.</w:t>
            </w: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cs="Times New Roman"/>
                <w:color w:val="050505"/>
              </w:rPr>
            </w:pPr>
            <w:r>
              <w:rPr>
                <w:rFonts w:cs="Times New Roman"/>
                <w:color w:val="050505"/>
              </w:rPr>
              <w:t>followed the path gleaming jewels – followed the path of gleaming jewels</w:t>
            </w: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  <w:r>
              <w:rPr>
                <w:rFonts w:cs="Times New Roman"/>
                <w:color w:val="050505"/>
              </w:rPr>
              <w:t>in world – in the world</w:t>
            </w:r>
          </w:p>
        </w:tc>
      </w:tr>
      <w:tr w:rsidR="00A513F9" w:rsidTr="00ED4C49">
        <w:trPr>
          <w:trHeight w:val="1693"/>
        </w:trPr>
        <w:tc>
          <w:tcPr>
            <w:tcW w:w="2155" w:type="dxa"/>
          </w:tcPr>
          <w:p w:rsidR="00A513F9" w:rsidRPr="00CE4A27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repetitions (check where pronouns could be included).</w:t>
            </w:r>
          </w:p>
        </w:tc>
        <w:tc>
          <w:tcPr>
            <w:tcW w:w="6855" w:type="dxa"/>
          </w:tcPr>
          <w:p w:rsidR="00A513F9" w:rsidRPr="00B034BB" w:rsidRDefault="00A513F9" w:rsidP="00ED4C49">
            <w:pPr>
              <w:spacing w:before="100" w:beforeAutospacing="1" w:after="100" w:afterAutospacing="1"/>
              <w:rPr>
                <w:rFonts w:cs="Times New Roman"/>
              </w:rPr>
            </w:pPr>
            <w:proofErr w:type="gramStart"/>
            <w:r w:rsidRPr="00FE6CA7">
              <w:rPr>
                <w:rFonts w:cs="Times New Roman"/>
                <w:color w:val="050505"/>
              </w:rPr>
              <w:t>and</w:t>
            </w:r>
            <w:proofErr w:type="gramEnd"/>
            <w:r w:rsidRPr="00FE6CA7">
              <w:rPr>
                <w:rFonts w:cs="Times New Roman"/>
                <w:color w:val="050505"/>
              </w:rPr>
              <w:t xml:space="preserve"> </w:t>
            </w:r>
            <w:r>
              <w:rPr>
                <w:rFonts w:cs="Times New Roman"/>
                <w:color w:val="050505"/>
              </w:rPr>
              <w:t xml:space="preserve">fled with her </w:t>
            </w:r>
            <w:r w:rsidRPr="00FE6CA7">
              <w:rPr>
                <w:rFonts w:cs="Times New Roman"/>
                <w:color w:val="050505"/>
              </w:rPr>
              <w:t xml:space="preserve">in </w:t>
            </w:r>
            <w:proofErr w:type="spellStart"/>
            <w:r>
              <w:rPr>
                <w:rFonts w:cs="Times New Roman"/>
                <w:color w:val="050505"/>
              </w:rPr>
              <w:t>Ravana’s</w:t>
            </w:r>
            <w:proofErr w:type="spellEnd"/>
            <w:r w:rsidRPr="00FE6CA7">
              <w:rPr>
                <w:rFonts w:cs="Times New Roman"/>
                <w:color w:val="050505"/>
              </w:rPr>
              <w:t xml:space="preserve"> chariot.</w:t>
            </w:r>
            <w:r>
              <w:rPr>
                <w:rFonts w:cs="Times New Roman"/>
                <w:color w:val="050505"/>
              </w:rPr>
              <w:t xml:space="preserve"> – </w:t>
            </w:r>
            <w:proofErr w:type="gramStart"/>
            <w:r w:rsidRPr="00FE6CA7">
              <w:rPr>
                <w:rFonts w:cs="Times New Roman"/>
                <w:color w:val="050505"/>
              </w:rPr>
              <w:t>and</w:t>
            </w:r>
            <w:proofErr w:type="gramEnd"/>
            <w:r w:rsidRPr="00FE6CA7">
              <w:rPr>
                <w:rFonts w:cs="Times New Roman"/>
                <w:color w:val="050505"/>
              </w:rPr>
              <w:t xml:space="preserve"> </w:t>
            </w:r>
            <w:r>
              <w:rPr>
                <w:rFonts w:cs="Times New Roman"/>
                <w:color w:val="050505"/>
              </w:rPr>
              <w:t xml:space="preserve">fled with her </w:t>
            </w:r>
            <w:r w:rsidRPr="00FE6CA7">
              <w:rPr>
                <w:rFonts w:cs="Times New Roman"/>
                <w:color w:val="050505"/>
              </w:rPr>
              <w:t xml:space="preserve">in </w:t>
            </w:r>
            <w:r>
              <w:rPr>
                <w:rFonts w:cs="Times New Roman"/>
                <w:color w:val="050505"/>
              </w:rPr>
              <w:t>his</w:t>
            </w:r>
            <w:r w:rsidRPr="00FE6CA7">
              <w:rPr>
                <w:rFonts w:cs="Times New Roman"/>
                <w:color w:val="050505"/>
              </w:rPr>
              <w:t xml:space="preserve"> chariot.</w:t>
            </w:r>
          </w:p>
          <w:p w:rsidR="00A513F9" w:rsidRPr="00C00DEE" w:rsidRDefault="00A513F9" w:rsidP="00ED4C49">
            <w:pPr>
              <w:spacing w:before="100" w:beforeAutospacing="1" w:after="100" w:afterAutospacing="1"/>
              <w:rPr>
                <w:rFonts w:cs="Times New Roman"/>
                <w:color w:val="050505"/>
              </w:rPr>
            </w:pPr>
            <w:proofErr w:type="gramStart"/>
            <w:r>
              <w:rPr>
                <w:rFonts w:cs="Times New Roman"/>
                <w:color w:val="050505"/>
              </w:rPr>
              <w:t>in</w:t>
            </w:r>
            <w:proofErr w:type="gramEnd"/>
            <w:r>
              <w:rPr>
                <w:rFonts w:cs="Times New Roman"/>
                <w:color w:val="050505"/>
              </w:rPr>
              <w:t xml:space="preserve"> the world, urging them to find </w:t>
            </w:r>
            <w:proofErr w:type="spellStart"/>
            <w:r>
              <w:rPr>
                <w:rFonts w:cs="Times New Roman"/>
                <w:color w:val="050505"/>
              </w:rPr>
              <w:t>Sita</w:t>
            </w:r>
            <w:proofErr w:type="spellEnd"/>
            <w:r>
              <w:rPr>
                <w:rFonts w:cs="Times New Roman"/>
                <w:color w:val="050505"/>
              </w:rPr>
              <w:t xml:space="preserve">. – </w:t>
            </w:r>
            <w:proofErr w:type="gramStart"/>
            <w:r>
              <w:rPr>
                <w:rFonts w:cs="Times New Roman"/>
                <w:color w:val="050505"/>
              </w:rPr>
              <w:t>in</w:t>
            </w:r>
            <w:proofErr w:type="gramEnd"/>
            <w:r>
              <w:rPr>
                <w:rFonts w:cs="Times New Roman"/>
                <w:color w:val="050505"/>
              </w:rPr>
              <w:t xml:space="preserve"> the world, urging them to find her/the princess/the abducted princess. </w:t>
            </w:r>
          </w:p>
        </w:tc>
      </w:tr>
      <w:tr w:rsidR="00A513F9" w:rsidTr="00ED4C49">
        <w:tc>
          <w:tcPr>
            <w:tcW w:w="2155" w:type="dxa"/>
          </w:tcPr>
          <w:p w:rsidR="00A513F9" w:rsidRPr="00CE4A27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over-long, over-short or unclear sentences.</w:t>
            </w:r>
          </w:p>
        </w:tc>
        <w:tc>
          <w:tcPr>
            <w:tcW w:w="6855" w:type="dxa"/>
          </w:tcPr>
          <w:p w:rsidR="00A513F9" w:rsidRPr="00C00DEE" w:rsidRDefault="00A513F9" w:rsidP="00ED4C49">
            <w:pPr>
              <w:rPr>
                <w:rFonts w:cs="Times New Roman"/>
                <w:color w:val="050505"/>
              </w:rPr>
            </w:pPr>
            <w:r>
              <w:rPr>
                <w:rFonts w:cs="Times New Roman"/>
                <w:color w:val="050505"/>
              </w:rPr>
              <w:t>T</w:t>
            </w:r>
            <w:r w:rsidRPr="00FE6CA7">
              <w:rPr>
                <w:rFonts w:cs="Times New Roman"/>
                <w:color w:val="050505"/>
              </w:rPr>
              <w:t xml:space="preserve">here </w:t>
            </w:r>
            <w:r>
              <w:rPr>
                <w:rFonts w:cs="Times New Roman"/>
                <w:color w:val="050505"/>
              </w:rPr>
              <w:t>once was a great warrior. He was</w:t>
            </w:r>
            <w:r w:rsidRPr="00FE6CA7">
              <w:rPr>
                <w:rFonts w:cs="Times New Roman"/>
                <w:color w:val="050505"/>
              </w:rPr>
              <w:t xml:space="preserve"> Prince </w:t>
            </w:r>
            <w:r w:rsidRPr="00FE6CA7">
              <w:rPr>
                <w:rFonts w:cs="Times New Roman"/>
                <w:bCs/>
                <w:color w:val="050505"/>
              </w:rPr>
              <w:t>Rama</w:t>
            </w:r>
            <w:r w:rsidRPr="00FE6CA7">
              <w:rPr>
                <w:rFonts w:cs="Times New Roman"/>
                <w:color w:val="050505"/>
              </w:rPr>
              <w:t xml:space="preserve">, who had a beautiful wife named </w:t>
            </w:r>
            <w:r>
              <w:rPr>
                <w:rFonts w:cs="Times New Roman"/>
                <w:color w:val="050505"/>
              </w:rPr>
              <w:t xml:space="preserve">Princess </w:t>
            </w:r>
            <w:proofErr w:type="spellStart"/>
            <w:r w:rsidRPr="00FE6CA7">
              <w:rPr>
                <w:rFonts w:cs="Times New Roman"/>
                <w:bCs/>
                <w:color w:val="050505"/>
              </w:rPr>
              <w:t>Sita</w:t>
            </w:r>
            <w:proofErr w:type="spellEnd"/>
            <w:r>
              <w:rPr>
                <w:rFonts w:cs="Times New Roman"/>
                <w:color w:val="050505"/>
              </w:rPr>
              <w:t>. – T</w:t>
            </w:r>
            <w:r w:rsidRPr="00FE6CA7">
              <w:rPr>
                <w:rFonts w:cs="Times New Roman"/>
                <w:color w:val="050505"/>
              </w:rPr>
              <w:t xml:space="preserve">here </w:t>
            </w:r>
            <w:r>
              <w:rPr>
                <w:rFonts w:cs="Times New Roman"/>
                <w:color w:val="050505"/>
              </w:rPr>
              <w:t xml:space="preserve">once </w:t>
            </w:r>
            <w:r w:rsidRPr="00FE6CA7">
              <w:rPr>
                <w:rFonts w:cs="Times New Roman"/>
                <w:color w:val="050505"/>
              </w:rPr>
              <w:t xml:space="preserve">was a great warrior, Prince </w:t>
            </w:r>
            <w:r w:rsidRPr="00FE6CA7">
              <w:rPr>
                <w:rFonts w:cs="Times New Roman"/>
                <w:bCs/>
                <w:color w:val="050505"/>
              </w:rPr>
              <w:t>Rama</w:t>
            </w:r>
            <w:r w:rsidRPr="00FE6CA7">
              <w:rPr>
                <w:rFonts w:cs="Times New Roman"/>
                <w:color w:val="050505"/>
              </w:rPr>
              <w:t xml:space="preserve">, who had a beautiful wife named </w:t>
            </w:r>
            <w:r>
              <w:rPr>
                <w:rFonts w:cs="Times New Roman"/>
                <w:color w:val="050505"/>
              </w:rPr>
              <w:t xml:space="preserve">Princess </w:t>
            </w:r>
            <w:proofErr w:type="spellStart"/>
            <w:r w:rsidRPr="00FE6CA7">
              <w:rPr>
                <w:rFonts w:cs="Times New Roman"/>
                <w:bCs/>
                <w:color w:val="050505"/>
              </w:rPr>
              <w:t>Sita</w:t>
            </w:r>
            <w:proofErr w:type="spellEnd"/>
            <w:r>
              <w:rPr>
                <w:rFonts w:cs="Times New Roman"/>
                <w:color w:val="050505"/>
              </w:rPr>
              <w:t>.</w:t>
            </w:r>
          </w:p>
        </w:tc>
      </w:tr>
      <w:tr w:rsidR="00A513F9" w:rsidTr="00ED4C49">
        <w:trPr>
          <w:trHeight w:val="1561"/>
        </w:trPr>
        <w:tc>
          <w:tcPr>
            <w:tcW w:w="2155" w:type="dxa"/>
          </w:tcPr>
          <w:p w:rsidR="00A513F9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List any missing or inaccurate punctuation. </w:t>
            </w:r>
          </w:p>
        </w:tc>
        <w:tc>
          <w:tcPr>
            <w:tcW w:w="6855" w:type="dxa"/>
          </w:tcPr>
          <w:p w:rsidR="00A513F9" w:rsidRDefault="00A513F9" w:rsidP="00ED4C49">
            <w:pPr>
              <w:spacing w:before="100" w:beforeAutospacing="1" w:after="100" w:afterAutospacing="1"/>
              <w:rPr>
                <w:rFonts w:cs="Times New Roman"/>
                <w:color w:val="050505"/>
              </w:rPr>
            </w:pPr>
            <w:proofErr w:type="gramStart"/>
            <w:r>
              <w:rPr>
                <w:rFonts w:cs="Times New Roman"/>
                <w:bCs/>
                <w:color w:val="050505"/>
              </w:rPr>
              <w:t>were</w:t>
            </w:r>
            <w:proofErr w:type="gramEnd"/>
            <w:r>
              <w:rPr>
                <w:rFonts w:cs="Times New Roman"/>
                <w:bCs/>
                <w:color w:val="050505"/>
              </w:rPr>
              <w:t xml:space="preserve"> joined by</w:t>
            </w:r>
            <w:r>
              <w:rPr>
                <w:rFonts w:cs="Times New Roman"/>
                <w:color w:val="050505"/>
              </w:rPr>
              <w:t xml:space="preserve"> Rama’s brother (</w:t>
            </w:r>
            <w:proofErr w:type="spellStart"/>
            <w:r w:rsidRPr="00FE6CA7">
              <w:rPr>
                <w:rFonts w:cs="Times New Roman"/>
                <w:bCs/>
                <w:color w:val="050505"/>
              </w:rPr>
              <w:t>Lakshmana</w:t>
            </w:r>
            <w:proofErr w:type="spellEnd"/>
            <w:r>
              <w:rPr>
                <w:rFonts w:cs="Times New Roman"/>
                <w:color w:val="050505"/>
              </w:rPr>
              <w:t xml:space="preserve"> </w:t>
            </w:r>
            <w:r w:rsidRPr="00FE6CA7">
              <w:rPr>
                <w:rFonts w:cs="Times New Roman"/>
                <w:color w:val="050505"/>
              </w:rPr>
              <w:t>in</w:t>
            </w:r>
            <w:r>
              <w:rPr>
                <w:rFonts w:cs="Times New Roman"/>
                <w:color w:val="050505"/>
              </w:rPr>
              <w:t>)</w:t>
            </w:r>
            <w:r w:rsidRPr="00FE6CA7">
              <w:rPr>
                <w:rFonts w:cs="Times New Roman"/>
                <w:color w:val="050505"/>
              </w:rPr>
              <w:t xml:space="preserve"> exile. </w:t>
            </w:r>
            <w:r>
              <w:rPr>
                <w:rFonts w:cs="Times New Roman"/>
                <w:color w:val="050505"/>
              </w:rPr>
              <w:t xml:space="preserve"> – </w:t>
            </w:r>
            <w:r>
              <w:rPr>
                <w:rFonts w:cs="Times New Roman"/>
                <w:bCs/>
                <w:color w:val="050505"/>
              </w:rPr>
              <w:t>were joined by</w:t>
            </w:r>
            <w:r>
              <w:rPr>
                <w:rFonts w:cs="Times New Roman"/>
                <w:color w:val="050505"/>
              </w:rPr>
              <w:t xml:space="preserve"> Rama’s brother (</w:t>
            </w:r>
            <w:proofErr w:type="spellStart"/>
            <w:r w:rsidRPr="00FE6CA7">
              <w:rPr>
                <w:rFonts w:cs="Times New Roman"/>
                <w:bCs/>
                <w:color w:val="050505"/>
              </w:rPr>
              <w:t>Lakshmana</w:t>
            </w:r>
            <w:proofErr w:type="spellEnd"/>
            <w:r>
              <w:rPr>
                <w:rFonts w:cs="Times New Roman"/>
                <w:bCs/>
                <w:color w:val="050505"/>
              </w:rPr>
              <w:t>)</w:t>
            </w:r>
            <w:r>
              <w:rPr>
                <w:rFonts w:cs="Times New Roman"/>
                <w:color w:val="050505"/>
              </w:rPr>
              <w:t xml:space="preserve"> </w:t>
            </w:r>
            <w:r w:rsidRPr="00FE6CA7">
              <w:rPr>
                <w:rFonts w:cs="Times New Roman"/>
                <w:color w:val="050505"/>
              </w:rPr>
              <w:t>in</w:t>
            </w:r>
            <w:r>
              <w:rPr>
                <w:rFonts w:cs="Times New Roman"/>
                <w:color w:val="050505"/>
              </w:rPr>
              <w:t xml:space="preserve"> </w:t>
            </w:r>
            <w:r w:rsidRPr="00FE6CA7">
              <w:rPr>
                <w:rFonts w:cs="Times New Roman"/>
                <w:color w:val="050505"/>
              </w:rPr>
              <w:t xml:space="preserve">exile. </w:t>
            </w:r>
          </w:p>
          <w:p w:rsidR="00A513F9" w:rsidRPr="00380043" w:rsidRDefault="00A513F9" w:rsidP="00ED4C49">
            <w:pPr>
              <w:spacing w:before="100" w:beforeAutospacing="1" w:after="100" w:afterAutospacing="1"/>
              <w:rPr>
                <w:rFonts w:cs="Times New Roman"/>
                <w:color w:val="050505"/>
              </w:rPr>
            </w:pPr>
            <w:r>
              <w:rPr>
                <w:rFonts w:cs="Times New Roman"/>
                <w:color w:val="050505"/>
              </w:rPr>
              <w:t xml:space="preserve">Not long after </w:t>
            </w:r>
            <w:r w:rsidRPr="00FE6CA7">
              <w:rPr>
                <w:rFonts w:cs="Times New Roman"/>
                <w:color w:val="050505"/>
              </w:rPr>
              <w:t xml:space="preserve">Rama and </w:t>
            </w:r>
            <w:proofErr w:type="spellStart"/>
            <w:r w:rsidRPr="00FE6CA7">
              <w:rPr>
                <w:rFonts w:cs="Times New Roman"/>
                <w:color w:val="050505"/>
              </w:rPr>
              <w:t>Lakshmana</w:t>
            </w:r>
            <w:proofErr w:type="spellEnd"/>
            <w:r>
              <w:rPr>
                <w:rFonts w:cs="Times New Roman"/>
                <w:color w:val="050505"/>
              </w:rPr>
              <w:t xml:space="preserve"> – Not long after, </w:t>
            </w:r>
            <w:r w:rsidRPr="00FE6CA7">
              <w:rPr>
                <w:rFonts w:cs="Times New Roman"/>
                <w:color w:val="050505"/>
              </w:rPr>
              <w:t xml:space="preserve">Rama and </w:t>
            </w:r>
            <w:proofErr w:type="spellStart"/>
            <w:r w:rsidRPr="00FE6CA7">
              <w:rPr>
                <w:rFonts w:cs="Times New Roman"/>
                <w:color w:val="050505"/>
              </w:rPr>
              <w:t>Lakshmana</w:t>
            </w:r>
            <w:proofErr w:type="spellEnd"/>
          </w:p>
        </w:tc>
      </w:tr>
      <w:tr w:rsidR="00A513F9" w:rsidTr="00ED4C49">
        <w:tc>
          <w:tcPr>
            <w:tcW w:w="2155" w:type="dxa"/>
          </w:tcPr>
          <w:p w:rsidR="00A513F9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 any inconsistent use of tense or perspective (person).</w:t>
            </w: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cs="Times New Roman"/>
                <w:color w:val="050505"/>
              </w:rPr>
            </w:pPr>
            <w:r>
              <w:rPr>
                <w:rFonts w:cs="Times New Roman"/>
                <w:color w:val="050505"/>
              </w:rPr>
              <w:t>who has</w:t>
            </w:r>
            <w:r w:rsidRPr="00FE6CA7">
              <w:rPr>
                <w:rFonts w:cs="Times New Roman"/>
                <w:color w:val="050505"/>
              </w:rPr>
              <w:t xml:space="preserve"> a beautiful wife named</w:t>
            </w:r>
            <w:r>
              <w:rPr>
                <w:rFonts w:cs="Times New Roman"/>
                <w:color w:val="050505"/>
              </w:rPr>
              <w:t xml:space="preserve"> – who had</w:t>
            </w:r>
            <w:r w:rsidRPr="00FE6CA7">
              <w:rPr>
                <w:rFonts w:cs="Times New Roman"/>
                <w:color w:val="050505"/>
              </w:rPr>
              <w:t xml:space="preserve"> a beautiful wife named</w:t>
            </w: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  <w:r>
              <w:rPr>
                <w:rFonts w:cs="Times New Roman"/>
                <w:color w:val="050505"/>
              </w:rPr>
              <w:t xml:space="preserve">for her ingenuity, sprinkles a </w:t>
            </w:r>
            <w:r w:rsidRPr="00FE6CA7">
              <w:rPr>
                <w:rFonts w:cs="Times New Roman"/>
                <w:color w:val="050505"/>
              </w:rPr>
              <w:t xml:space="preserve">trail of her </w:t>
            </w:r>
            <w:proofErr w:type="spellStart"/>
            <w:r w:rsidRPr="00FE6CA7">
              <w:rPr>
                <w:rFonts w:cs="Times New Roman"/>
                <w:bCs/>
                <w:color w:val="050505"/>
              </w:rPr>
              <w:t>jewellery</w:t>
            </w:r>
            <w:proofErr w:type="spellEnd"/>
            <w:r>
              <w:rPr>
                <w:rFonts w:cs="Times New Roman"/>
                <w:bCs/>
                <w:color w:val="050505"/>
              </w:rPr>
              <w:t xml:space="preserve"> – </w:t>
            </w:r>
            <w:r>
              <w:rPr>
                <w:rFonts w:cs="Times New Roman"/>
                <w:color w:val="050505"/>
              </w:rPr>
              <w:t xml:space="preserve">for her ingenuity, sprinkled a </w:t>
            </w:r>
            <w:r w:rsidRPr="00FE6CA7">
              <w:rPr>
                <w:rFonts w:cs="Times New Roman"/>
                <w:color w:val="050505"/>
              </w:rPr>
              <w:t xml:space="preserve">trail of her </w:t>
            </w:r>
            <w:proofErr w:type="spellStart"/>
            <w:r w:rsidRPr="00FE6CA7">
              <w:rPr>
                <w:rFonts w:cs="Times New Roman"/>
                <w:bCs/>
                <w:color w:val="050505"/>
              </w:rPr>
              <w:t>jewellery</w:t>
            </w:r>
            <w:proofErr w:type="spellEnd"/>
          </w:p>
        </w:tc>
      </w:tr>
      <w:tr w:rsidR="00A513F9" w:rsidTr="00ED4C49">
        <w:trPr>
          <w:trHeight w:val="1089"/>
        </w:trPr>
        <w:tc>
          <w:tcPr>
            <w:tcW w:w="2155" w:type="dxa"/>
          </w:tcPr>
          <w:p w:rsidR="00A513F9" w:rsidRDefault="00A513F9" w:rsidP="00ED4C4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List any grammatically incorrect English. </w:t>
            </w:r>
          </w:p>
        </w:tc>
        <w:tc>
          <w:tcPr>
            <w:tcW w:w="6855" w:type="dxa"/>
          </w:tcPr>
          <w:p w:rsidR="00A513F9" w:rsidRDefault="00A513F9" w:rsidP="00ED4C49">
            <w:pPr>
              <w:rPr>
                <w:rFonts w:cs="Times New Roman"/>
                <w:bCs/>
                <w:color w:val="050505"/>
              </w:rPr>
            </w:pPr>
            <w:r>
              <w:rPr>
                <w:rFonts w:cs="Times New Roman"/>
                <w:bCs/>
                <w:color w:val="050505"/>
              </w:rPr>
              <w:t xml:space="preserve">Rama and </w:t>
            </w:r>
            <w:proofErr w:type="spellStart"/>
            <w:r>
              <w:rPr>
                <w:rFonts w:cs="Times New Roman"/>
                <w:bCs/>
                <w:color w:val="050505"/>
              </w:rPr>
              <w:t>Sita</w:t>
            </w:r>
            <w:proofErr w:type="spellEnd"/>
            <w:r>
              <w:rPr>
                <w:rFonts w:cs="Times New Roman"/>
                <w:bCs/>
                <w:color w:val="050505"/>
              </w:rPr>
              <w:t xml:space="preserve"> was joined by – Rama and </w:t>
            </w:r>
            <w:proofErr w:type="spellStart"/>
            <w:r>
              <w:rPr>
                <w:rFonts w:cs="Times New Roman"/>
                <w:bCs/>
                <w:color w:val="050505"/>
              </w:rPr>
              <w:t>Sita</w:t>
            </w:r>
            <w:proofErr w:type="spellEnd"/>
            <w:r>
              <w:rPr>
                <w:rFonts w:cs="Times New Roman"/>
                <w:bCs/>
                <w:color w:val="050505"/>
              </w:rPr>
              <w:t xml:space="preserve"> were joined by</w:t>
            </w:r>
          </w:p>
          <w:p w:rsidR="00A513F9" w:rsidRDefault="00A513F9" w:rsidP="00ED4C49">
            <w:pPr>
              <w:rPr>
                <w:rFonts w:ascii="Calibri" w:hAnsi="Calibri" w:cs="Calibri"/>
                <w:b/>
              </w:rPr>
            </w:pPr>
            <w:r>
              <w:rPr>
                <w:rFonts w:cs="Times New Roman"/>
                <w:color w:val="050505"/>
              </w:rPr>
              <w:t xml:space="preserve">He </w:t>
            </w:r>
            <w:proofErr w:type="spellStart"/>
            <w:r>
              <w:rPr>
                <w:rFonts w:cs="Times New Roman"/>
                <w:color w:val="050505"/>
              </w:rPr>
              <w:t>beco</w:t>
            </w:r>
            <w:r w:rsidRPr="00FE6CA7">
              <w:rPr>
                <w:rFonts w:cs="Times New Roman"/>
                <w:color w:val="050505"/>
              </w:rPr>
              <w:t>me</w:t>
            </w:r>
            <w:proofErr w:type="spellEnd"/>
            <w:r w:rsidRPr="00FE6CA7">
              <w:rPr>
                <w:rFonts w:cs="Times New Roman"/>
                <w:color w:val="050505"/>
              </w:rPr>
              <w:t xml:space="preserve"> their frie</w:t>
            </w:r>
            <w:r>
              <w:rPr>
                <w:rFonts w:cs="Times New Roman"/>
                <w:color w:val="050505"/>
              </w:rPr>
              <w:t>nd – He beca</w:t>
            </w:r>
            <w:r w:rsidRPr="00FE6CA7">
              <w:rPr>
                <w:rFonts w:cs="Times New Roman"/>
                <w:color w:val="050505"/>
              </w:rPr>
              <w:t>me their frie</w:t>
            </w:r>
            <w:r>
              <w:rPr>
                <w:rFonts w:cs="Times New Roman"/>
                <w:color w:val="050505"/>
              </w:rPr>
              <w:t>nd</w:t>
            </w:r>
          </w:p>
        </w:tc>
      </w:tr>
    </w:tbl>
    <w:p w:rsidR="00A513F9" w:rsidRDefault="00A513F9"/>
    <w:sectPr w:rsidR="00A51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87565"/>
    <w:multiLevelType w:val="hybridMultilevel"/>
    <w:tmpl w:val="0EE0FBCA"/>
    <w:lvl w:ilvl="0" w:tplc="035ADD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ECC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A0E6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A839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D275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9E97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3AC9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46F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04B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3F9"/>
    <w:rsid w:val="00A513F9"/>
    <w:rsid w:val="00C9554C"/>
    <w:rsid w:val="00D2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0F5B69-9281-40D8-8165-1D9A25B6B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13F9"/>
    <w:pPr>
      <w:spacing w:after="0" w:line="240" w:lineRule="auto"/>
    </w:pPr>
    <w:rPr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1</cp:revision>
  <dcterms:created xsi:type="dcterms:W3CDTF">2020-06-01T14:09:00Z</dcterms:created>
  <dcterms:modified xsi:type="dcterms:W3CDTF">2020-06-01T14:15:00Z</dcterms:modified>
</cp:coreProperties>
</file>