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20DE" w:rsidRDefault="005B2539"/>
    <w:p w:rsidR="000B62D8" w:rsidRDefault="000B62D8"/>
    <w:p w:rsidR="000B62D8" w:rsidRPr="000B62D8" w:rsidRDefault="000B62D8">
      <w:pPr>
        <w:rPr>
          <w:rFonts w:ascii="Comic Sans MS" w:hAnsi="Comic Sans MS"/>
          <w:u w:val="single"/>
        </w:rPr>
      </w:pPr>
      <w:r w:rsidRPr="000B62D8">
        <w:rPr>
          <w:rFonts w:ascii="Comic Sans MS" w:hAnsi="Comic Sans MS"/>
          <w:u w:val="single"/>
        </w:rPr>
        <w:t>Friday Week 10 – Prove Me Wrong</w:t>
      </w:r>
    </w:p>
    <w:p w:rsidR="000B62D8" w:rsidRPr="000B62D8" w:rsidRDefault="000B62D8">
      <w:pPr>
        <w:rPr>
          <w:rFonts w:ascii="Comic Sans MS" w:hAnsi="Comic Sans MS" w:cs="Calibri"/>
          <w:sz w:val="24"/>
          <w:szCs w:val="24"/>
        </w:rPr>
      </w:pPr>
      <w:r w:rsidRPr="000B62D8">
        <w:rPr>
          <w:rFonts w:ascii="Comic Sans MS" w:hAnsi="Comic Sans MS" w:cs="Calibri"/>
          <w:sz w:val="24"/>
          <w:szCs w:val="24"/>
        </w:rPr>
        <w:t>Read the extract from this set of instructions below.</w:t>
      </w:r>
    </w:p>
    <w:p w:rsidR="000B62D8" w:rsidRPr="000B62D8" w:rsidRDefault="000B62D8">
      <w:pPr>
        <w:rPr>
          <w:rFonts w:ascii="Comic Sans MS" w:hAnsi="Comic Sans MS"/>
        </w:rPr>
      </w:pPr>
      <w:r w:rsidRPr="000B62D8">
        <w:rPr>
          <w:rFonts w:ascii="Comic Sans MS" w:hAnsi="Comic Sans MS" w:cs="Helvetica"/>
          <w:bCs/>
          <w:noProof/>
          <w:color w:val="262626"/>
          <w:sz w:val="24"/>
          <w:szCs w:val="24"/>
        </w:rPr>
        <w:drawing>
          <wp:anchor distT="0" distB="0" distL="114300" distR="114300" simplePos="0" relativeHeight="251658240" behindDoc="0" locked="0" layoutInCell="1" allowOverlap="1" wp14:anchorId="0E43B90F" wp14:editId="571F2C9B">
            <wp:simplePos x="0" y="0"/>
            <wp:positionH relativeFrom="column">
              <wp:posOffset>1507490</wp:posOffset>
            </wp:positionH>
            <wp:positionV relativeFrom="paragraph">
              <wp:posOffset>30480</wp:posOffset>
            </wp:positionV>
            <wp:extent cx="1936115" cy="1263015"/>
            <wp:effectExtent l="19050" t="19050" r="26035" b="13335"/>
            <wp:wrapSquare wrapText="bothSides"/>
            <wp:docPr id="5" name="Picture 1" descr="C:\Users\User\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untitled.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36115" cy="1263015"/>
                    </a:xfrm>
                    <a:prstGeom prst="rect">
                      <a:avLst/>
                    </a:prstGeom>
                    <a:noFill/>
                    <a:ln w="9525">
                      <a:solidFill>
                        <a:schemeClr val="tx1"/>
                      </a:solidFill>
                      <a:miter lim="800000"/>
                      <a:headEnd/>
                      <a:tailEnd/>
                    </a:ln>
                  </pic:spPr>
                </pic:pic>
              </a:graphicData>
            </a:graphic>
          </wp:anchor>
        </w:drawing>
      </w:r>
    </w:p>
    <w:p w:rsidR="000B62D8" w:rsidRPr="000B62D8" w:rsidRDefault="000B62D8">
      <w:pPr>
        <w:rPr>
          <w:rFonts w:ascii="Comic Sans MS" w:hAnsi="Comic Sans MS"/>
        </w:rPr>
      </w:pPr>
    </w:p>
    <w:p w:rsidR="000B62D8" w:rsidRPr="000B62D8" w:rsidRDefault="000B62D8">
      <w:pPr>
        <w:rPr>
          <w:rFonts w:ascii="Comic Sans MS" w:hAnsi="Comic Sans MS"/>
        </w:rPr>
      </w:pPr>
    </w:p>
    <w:p w:rsidR="000B62D8" w:rsidRPr="000B62D8" w:rsidRDefault="000B62D8" w:rsidP="000B62D8">
      <w:pPr>
        <w:widowControl w:val="0"/>
        <w:tabs>
          <w:tab w:val="left" w:pos="220"/>
          <w:tab w:val="left" w:pos="720"/>
        </w:tabs>
        <w:autoSpaceDE w:val="0"/>
        <w:autoSpaceDN w:val="0"/>
        <w:adjustRightInd w:val="0"/>
        <w:spacing w:after="0" w:line="360" w:lineRule="auto"/>
        <w:rPr>
          <w:rFonts w:ascii="Comic Sans MS" w:hAnsi="Comic Sans MS" w:cs="Helvetica"/>
          <w:bCs/>
          <w:color w:val="262626"/>
          <w:sz w:val="24"/>
          <w:szCs w:val="24"/>
          <w:u w:val="single"/>
        </w:rPr>
      </w:pPr>
    </w:p>
    <w:p w:rsidR="000B62D8" w:rsidRPr="000B62D8" w:rsidRDefault="000B62D8" w:rsidP="000B62D8">
      <w:pPr>
        <w:widowControl w:val="0"/>
        <w:tabs>
          <w:tab w:val="left" w:pos="220"/>
          <w:tab w:val="left" w:pos="720"/>
        </w:tabs>
        <w:autoSpaceDE w:val="0"/>
        <w:autoSpaceDN w:val="0"/>
        <w:adjustRightInd w:val="0"/>
        <w:spacing w:after="0" w:line="360" w:lineRule="auto"/>
        <w:rPr>
          <w:rFonts w:ascii="Comic Sans MS" w:hAnsi="Comic Sans MS" w:cs="Helvetica"/>
          <w:bCs/>
          <w:color w:val="262626"/>
          <w:sz w:val="24"/>
          <w:szCs w:val="24"/>
          <w:u w:val="single"/>
        </w:rPr>
      </w:pPr>
    </w:p>
    <w:p w:rsidR="000B62D8" w:rsidRPr="000B62D8" w:rsidRDefault="000B62D8" w:rsidP="000B62D8">
      <w:pPr>
        <w:widowControl w:val="0"/>
        <w:tabs>
          <w:tab w:val="left" w:pos="220"/>
          <w:tab w:val="left" w:pos="720"/>
        </w:tabs>
        <w:autoSpaceDE w:val="0"/>
        <w:autoSpaceDN w:val="0"/>
        <w:adjustRightInd w:val="0"/>
        <w:spacing w:after="0" w:line="360" w:lineRule="auto"/>
        <w:rPr>
          <w:rFonts w:ascii="Comic Sans MS" w:hAnsi="Comic Sans MS" w:cs="Helvetica"/>
          <w:bCs/>
          <w:color w:val="262626"/>
          <w:sz w:val="24"/>
          <w:szCs w:val="24"/>
        </w:rPr>
      </w:pPr>
      <w:r w:rsidRPr="000B62D8">
        <w:rPr>
          <w:rFonts w:ascii="Comic Sans MS" w:hAnsi="Comic Sans MS" w:cs="Helvetica"/>
          <w:bCs/>
          <w:color w:val="262626"/>
          <w:sz w:val="24"/>
          <w:szCs w:val="24"/>
          <w:u w:val="single"/>
        </w:rPr>
        <w:t>How to build a model Viking ship</w:t>
      </w:r>
      <w:r w:rsidRPr="000B62D8">
        <w:rPr>
          <w:rFonts w:ascii="Comic Sans MS" w:hAnsi="Comic Sans MS" w:cs="Helvetica"/>
          <w:bCs/>
          <w:color w:val="262626"/>
          <w:sz w:val="24"/>
          <w:szCs w:val="24"/>
        </w:rPr>
        <w:t xml:space="preserve">  </w:t>
      </w:r>
    </w:p>
    <w:p w:rsidR="000B62D8" w:rsidRPr="000B62D8" w:rsidRDefault="000B62D8" w:rsidP="000B62D8">
      <w:pPr>
        <w:widowControl w:val="0"/>
        <w:tabs>
          <w:tab w:val="left" w:pos="220"/>
          <w:tab w:val="left" w:pos="720"/>
        </w:tabs>
        <w:autoSpaceDE w:val="0"/>
        <w:autoSpaceDN w:val="0"/>
        <w:adjustRightInd w:val="0"/>
        <w:spacing w:after="0" w:line="360" w:lineRule="auto"/>
        <w:rPr>
          <w:rFonts w:ascii="Comic Sans MS" w:hAnsi="Comic Sans MS" w:cs="Helvetica"/>
          <w:color w:val="262626"/>
          <w:sz w:val="24"/>
          <w:szCs w:val="24"/>
        </w:rPr>
      </w:pPr>
      <w:r w:rsidRPr="000B62D8">
        <w:rPr>
          <w:rFonts w:ascii="Comic Sans MS" w:hAnsi="Comic Sans MS" w:cs="Helvetica"/>
          <w:bCs/>
          <w:color w:val="262626"/>
          <w:sz w:val="24"/>
          <w:szCs w:val="24"/>
        </w:rPr>
        <w:t>1.</w:t>
      </w:r>
      <w:r w:rsidRPr="000B62D8">
        <w:rPr>
          <w:rFonts w:ascii="Comic Sans MS" w:hAnsi="Comic Sans MS" w:cs="Helvetica"/>
          <w:b/>
          <w:bCs/>
          <w:color w:val="262626"/>
          <w:sz w:val="24"/>
          <w:szCs w:val="24"/>
        </w:rPr>
        <w:t xml:space="preserve"> </w:t>
      </w:r>
      <w:r w:rsidRPr="000B62D8">
        <w:rPr>
          <w:rFonts w:ascii="Comic Sans MS" w:hAnsi="Comic Sans MS" w:cs="Helvetica"/>
          <w:color w:val="262626"/>
          <w:sz w:val="24"/>
          <w:szCs w:val="24"/>
        </w:rPr>
        <w:t>Construct the long and narrow hull of boat using lollipop sticks and hot glue. Make the bow (forward part of the hull) tall enough that water does wash over the top of the bow. Ensure that the size and shape of the bow and the stern matched (so the ship can be used efficiently in either direction.)</w:t>
      </w:r>
    </w:p>
    <w:p w:rsidR="000B62D8" w:rsidRPr="000B62D8" w:rsidRDefault="000B62D8" w:rsidP="000B62D8">
      <w:pPr>
        <w:widowControl w:val="0"/>
        <w:tabs>
          <w:tab w:val="left" w:pos="220"/>
          <w:tab w:val="left" w:pos="720"/>
        </w:tabs>
        <w:autoSpaceDE w:val="0"/>
        <w:autoSpaceDN w:val="0"/>
        <w:adjustRightInd w:val="0"/>
        <w:spacing w:after="0" w:line="360" w:lineRule="auto"/>
        <w:rPr>
          <w:rFonts w:ascii="Comic Sans MS" w:hAnsi="Comic Sans MS" w:cs="Helvetica"/>
          <w:color w:val="262626"/>
          <w:sz w:val="24"/>
          <w:szCs w:val="24"/>
        </w:rPr>
      </w:pPr>
      <w:r w:rsidRPr="000B62D8">
        <w:rPr>
          <w:rFonts w:ascii="Comic Sans MS" w:hAnsi="Comic Sans MS" w:cs="Helvetica"/>
          <w:color w:val="262626"/>
          <w:sz w:val="24"/>
          <w:szCs w:val="24"/>
        </w:rPr>
        <w:t>2. Build a keel for the underside of the hull. This ran down the middle of the bottom of the ship from bow to stern, to provide ballast to stabilise the boat and stick the keel onto the hull.</w:t>
      </w:r>
    </w:p>
    <w:p w:rsidR="000B62D8" w:rsidRPr="000B62D8" w:rsidRDefault="000B62D8" w:rsidP="000B62D8">
      <w:pPr>
        <w:widowControl w:val="0"/>
        <w:tabs>
          <w:tab w:val="left" w:pos="220"/>
          <w:tab w:val="left" w:pos="720"/>
        </w:tabs>
        <w:autoSpaceDE w:val="0"/>
        <w:autoSpaceDN w:val="0"/>
        <w:adjustRightInd w:val="0"/>
        <w:spacing w:after="0" w:line="360" w:lineRule="auto"/>
        <w:rPr>
          <w:rFonts w:ascii="Comic Sans MS" w:hAnsi="Comic Sans MS" w:cs="Helvetica"/>
          <w:color w:val="262626"/>
          <w:sz w:val="24"/>
          <w:szCs w:val="24"/>
        </w:rPr>
      </w:pPr>
      <w:r w:rsidRPr="000B62D8">
        <w:rPr>
          <w:rFonts w:ascii="Comic Sans MS" w:hAnsi="Comic Sans MS" w:cs="Helvetica"/>
          <w:color w:val="262626"/>
          <w:sz w:val="24"/>
          <w:szCs w:val="24"/>
        </w:rPr>
        <w:t xml:space="preserve">3. After creating the hull and keel, makes a single mast and sail for the ship. Attach a single mast and sail to the hull using glue. </w:t>
      </w:r>
    </w:p>
    <w:p w:rsidR="000B62D8" w:rsidRPr="000B62D8" w:rsidRDefault="000B62D8" w:rsidP="000B62D8">
      <w:pPr>
        <w:widowControl w:val="0"/>
        <w:tabs>
          <w:tab w:val="left" w:pos="220"/>
          <w:tab w:val="left" w:pos="720"/>
        </w:tabs>
        <w:autoSpaceDE w:val="0"/>
        <w:autoSpaceDN w:val="0"/>
        <w:adjustRightInd w:val="0"/>
        <w:spacing w:after="0" w:line="360" w:lineRule="auto"/>
        <w:rPr>
          <w:rFonts w:ascii="Comic Sans MS" w:hAnsi="Comic Sans MS" w:cs="Helvetica"/>
          <w:color w:val="262626"/>
          <w:sz w:val="24"/>
          <w:szCs w:val="24"/>
        </w:rPr>
      </w:pPr>
    </w:p>
    <w:p w:rsidR="000B62D8" w:rsidRPr="000B62D8" w:rsidRDefault="000B62D8" w:rsidP="000B62D8">
      <w:pPr>
        <w:rPr>
          <w:rFonts w:ascii="Comic Sans MS" w:hAnsi="Comic Sans MS" w:cs="Calibri"/>
          <w:sz w:val="24"/>
          <w:szCs w:val="24"/>
        </w:rPr>
      </w:pPr>
      <w:r w:rsidRPr="000B62D8">
        <w:rPr>
          <w:rFonts w:ascii="Comic Sans MS" w:hAnsi="Comic Sans MS" w:cs="Calibri"/>
          <w:sz w:val="24"/>
          <w:szCs w:val="24"/>
        </w:rPr>
        <w:t xml:space="preserve">After reading the extract, check for the following aspects and underline them: </w:t>
      </w:r>
    </w:p>
    <w:p w:rsidR="000B62D8" w:rsidRPr="000B62D8" w:rsidRDefault="000B62D8" w:rsidP="000B62D8">
      <w:pPr>
        <w:numPr>
          <w:ilvl w:val="0"/>
          <w:numId w:val="1"/>
        </w:numPr>
        <w:spacing w:after="200" w:line="276" w:lineRule="auto"/>
        <w:rPr>
          <w:rFonts w:ascii="Comic Sans MS" w:hAnsi="Comic Sans MS" w:cs="Calibri"/>
          <w:sz w:val="24"/>
          <w:szCs w:val="24"/>
        </w:rPr>
      </w:pPr>
      <w:r w:rsidRPr="000B62D8">
        <w:rPr>
          <w:rFonts w:ascii="Comic Sans MS" w:hAnsi="Comic Sans MS" w:cs="Calibri"/>
          <w:sz w:val="24"/>
          <w:szCs w:val="24"/>
        </w:rPr>
        <w:t>omissions</w:t>
      </w:r>
    </w:p>
    <w:p w:rsidR="000B62D8" w:rsidRPr="000B62D8" w:rsidRDefault="000B62D8" w:rsidP="000B62D8">
      <w:pPr>
        <w:numPr>
          <w:ilvl w:val="0"/>
          <w:numId w:val="1"/>
        </w:numPr>
        <w:spacing w:after="200" w:line="276" w:lineRule="auto"/>
        <w:rPr>
          <w:rFonts w:ascii="Comic Sans MS" w:hAnsi="Comic Sans MS" w:cs="Calibri"/>
          <w:sz w:val="24"/>
          <w:szCs w:val="24"/>
        </w:rPr>
      </w:pPr>
      <w:r w:rsidRPr="000B62D8">
        <w:rPr>
          <w:rFonts w:ascii="Comic Sans MS" w:hAnsi="Comic Sans MS" w:cs="Calibri"/>
          <w:sz w:val="24"/>
          <w:szCs w:val="24"/>
        </w:rPr>
        <w:t>repetitions (check where pronouns could be included)</w:t>
      </w:r>
    </w:p>
    <w:p w:rsidR="000B62D8" w:rsidRPr="000B62D8" w:rsidRDefault="000B62D8" w:rsidP="000B62D8">
      <w:pPr>
        <w:numPr>
          <w:ilvl w:val="0"/>
          <w:numId w:val="1"/>
        </w:numPr>
        <w:spacing w:after="200" w:line="276" w:lineRule="auto"/>
        <w:rPr>
          <w:rFonts w:ascii="Comic Sans MS" w:hAnsi="Comic Sans MS" w:cs="Calibri"/>
          <w:sz w:val="24"/>
          <w:szCs w:val="24"/>
        </w:rPr>
      </w:pPr>
      <w:r w:rsidRPr="000B62D8">
        <w:rPr>
          <w:rFonts w:ascii="Comic Sans MS" w:hAnsi="Comic Sans MS" w:cs="Calibri"/>
          <w:sz w:val="24"/>
          <w:szCs w:val="24"/>
        </w:rPr>
        <w:t xml:space="preserve">over-long, over-short or unclear sentences </w:t>
      </w:r>
    </w:p>
    <w:p w:rsidR="000B62D8" w:rsidRPr="000B62D8" w:rsidRDefault="000B62D8" w:rsidP="000B62D8">
      <w:pPr>
        <w:numPr>
          <w:ilvl w:val="0"/>
          <w:numId w:val="1"/>
        </w:numPr>
        <w:spacing w:after="200" w:line="276" w:lineRule="auto"/>
        <w:rPr>
          <w:rFonts w:ascii="Comic Sans MS" w:hAnsi="Comic Sans MS" w:cs="Calibri"/>
          <w:sz w:val="24"/>
          <w:szCs w:val="24"/>
        </w:rPr>
      </w:pPr>
      <w:r w:rsidRPr="000B62D8">
        <w:rPr>
          <w:rFonts w:ascii="Comic Sans MS" w:hAnsi="Comic Sans MS" w:cs="Calibri"/>
          <w:sz w:val="24"/>
          <w:szCs w:val="24"/>
        </w:rPr>
        <w:t xml:space="preserve">missing or inaccurate punctuation </w:t>
      </w:r>
    </w:p>
    <w:p w:rsidR="000B62D8" w:rsidRPr="000B62D8" w:rsidRDefault="000B62D8" w:rsidP="000B62D8">
      <w:pPr>
        <w:numPr>
          <w:ilvl w:val="0"/>
          <w:numId w:val="1"/>
        </w:numPr>
        <w:spacing w:after="200" w:line="276" w:lineRule="auto"/>
        <w:rPr>
          <w:rFonts w:ascii="Comic Sans MS" w:hAnsi="Comic Sans MS" w:cs="Calibri"/>
          <w:sz w:val="24"/>
          <w:szCs w:val="24"/>
        </w:rPr>
      </w:pPr>
      <w:r w:rsidRPr="000B62D8">
        <w:rPr>
          <w:rFonts w:ascii="Comic Sans MS" w:hAnsi="Comic Sans MS" w:cs="Calibri"/>
          <w:sz w:val="24"/>
          <w:szCs w:val="24"/>
        </w:rPr>
        <w:t>inconsistent use of tense or perspective (person)</w:t>
      </w:r>
    </w:p>
    <w:p w:rsidR="000B62D8" w:rsidRPr="000B62D8" w:rsidRDefault="000B62D8" w:rsidP="000B62D8">
      <w:pPr>
        <w:numPr>
          <w:ilvl w:val="0"/>
          <w:numId w:val="1"/>
        </w:numPr>
        <w:spacing w:after="200" w:line="276" w:lineRule="auto"/>
        <w:rPr>
          <w:rFonts w:ascii="Comic Sans MS" w:hAnsi="Comic Sans MS" w:cs="Calibri"/>
          <w:sz w:val="24"/>
          <w:szCs w:val="24"/>
        </w:rPr>
      </w:pPr>
      <w:r w:rsidRPr="000B62D8">
        <w:rPr>
          <w:rFonts w:ascii="Comic Sans MS" w:hAnsi="Comic Sans MS" w:cs="Calibri"/>
          <w:sz w:val="24"/>
          <w:szCs w:val="24"/>
        </w:rPr>
        <w:t xml:space="preserve">grammatically incorrect English </w:t>
      </w:r>
    </w:p>
    <w:p w:rsidR="000B62D8" w:rsidRPr="000B62D8" w:rsidRDefault="000B62D8" w:rsidP="000B62D8">
      <w:pPr>
        <w:widowControl w:val="0"/>
        <w:tabs>
          <w:tab w:val="left" w:pos="220"/>
          <w:tab w:val="left" w:pos="720"/>
        </w:tabs>
        <w:autoSpaceDE w:val="0"/>
        <w:autoSpaceDN w:val="0"/>
        <w:adjustRightInd w:val="0"/>
        <w:spacing w:after="0" w:line="360" w:lineRule="auto"/>
        <w:rPr>
          <w:rFonts w:ascii="Comic Sans MS" w:hAnsi="Comic Sans MS" w:cs="Helvetica"/>
          <w:color w:val="262626"/>
          <w:sz w:val="24"/>
          <w:szCs w:val="24"/>
        </w:rPr>
      </w:pPr>
    </w:p>
    <w:p w:rsidR="000B62D8" w:rsidRPr="000B62D8" w:rsidRDefault="000B62D8" w:rsidP="000B62D8">
      <w:pPr>
        <w:widowControl w:val="0"/>
        <w:tabs>
          <w:tab w:val="left" w:pos="220"/>
          <w:tab w:val="left" w:pos="720"/>
        </w:tabs>
        <w:autoSpaceDE w:val="0"/>
        <w:autoSpaceDN w:val="0"/>
        <w:adjustRightInd w:val="0"/>
        <w:spacing w:after="0" w:line="360" w:lineRule="auto"/>
        <w:rPr>
          <w:rFonts w:ascii="Comic Sans MS" w:hAnsi="Comic Sans MS" w:cs="Helvetica"/>
          <w:color w:val="262626"/>
          <w:sz w:val="24"/>
          <w:szCs w:val="24"/>
        </w:rPr>
      </w:pPr>
    </w:p>
    <w:p w:rsidR="000B62D8" w:rsidRPr="000B62D8" w:rsidRDefault="000B62D8" w:rsidP="000B62D8">
      <w:pPr>
        <w:rPr>
          <w:rFonts w:ascii="Comic Sans MS" w:hAnsi="Comic Sans MS" w:cs="Calibri"/>
          <w:sz w:val="24"/>
          <w:szCs w:val="24"/>
        </w:rPr>
      </w:pPr>
      <w:r w:rsidRPr="000B62D8">
        <w:rPr>
          <w:rFonts w:ascii="Comic Sans MS" w:hAnsi="Comic Sans MS" w:cs="Calibri"/>
          <w:sz w:val="24"/>
          <w:szCs w:val="24"/>
        </w:rPr>
        <w:t>Complete the grid below.</w:t>
      </w:r>
    </w:p>
    <w:tbl>
      <w:tblPr>
        <w:tblStyle w:val="TableGrid"/>
        <w:tblW w:w="0" w:type="auto"/>
        <w:tblLook w:val="04A0" w:firstRow="1" w:lastRow="0" w:firstColumn="1" w:lastColumn="0" w:noHBand="0" w:noVBand="1"/>
      </w:tblPr>
      <w:tblGrid>
        <w:gridCol w:w="2155"/>
        <w:gridCol w:w="6855"/>
      </w:tblGrid>
      <w:tr w:rsidR="000B62D8" w:rsidRPr="000B62D8" w:rsidTr="00DF003E">
        <w:tc>
          <w:tcPr>
            <w:tcW w:w="2155" w:type="dxa"/>
          </w:tcPr>
          <w:p w:rsidR="000B62D8" w:rsidRPr="000B62D8" w:rsidRDefault="000B62D8" w:rsidP="00DF003E">
            <w:pPr>
              <w:rPr>
                <w:rFonts w:ascii="Comic Sans MS" w:hAnsi="Comic Sans MS" w:cs="Calibri"/>
              </w:rPr>
            </w:pPr>
            <w:r w:rsidRPr="000B62D8">
              <w:rPr>
                <w:rFonts w:ascii="Comic Sans MS" w:hAnsi="Comic Sans MS" w:cs="Calibri"/>
              </w:rPr>
              <w:t>List any omissions.</w:t>
            </w:r>
          </w:p>
        </w:tc>
        <w:tc>
          <w:tcPr>
            <w:tcW w:w="6855" w:type="dxa"/>
          </w:tcPr>
          <w:p w:rsidR="000B62D8" w:rsidRPr="000B62D8" w:rsidRDefault="000B62D8" w:rsidP="00DF003E">
            <w:pPr>
              <w:rPr>
                <w:rFonts w:ascii="Comic Sans MS" w:hAnsi="Comic Sans MS" w:cs="Calibri"/>
                <w:b/>
              </w:rPr>
            </w:pPr>
          </w:p>
          <w:p w:rsidR="000B62D8" w:rsidRPr="000B62D8" w:rsidRDefault="000B62D8" w:rsidP="00DF003E">
            <w:pPr>
              <w:rPr>
                <w:rFonts w:ascii="Comic Sans MS" w:hAnsi="Comic Sans MS" w:cs="Calibri"/>
                <w:b/>
              </w:rPr>
            </w:pPr>
          </w:p>
          <w:p w:rsidR="000B62D8" w:rsidRPr="000B62D8" w:rsidRDefault="000B62D8" w:rsidP="00DF003E">
            <w:pPr>
              <w:rPr>
                <w:rFonts w:ascii="Comic Sans MS" w:hAnsi="Comic Sans MS" w:cs="Calibri"/>
                <w:b/>
              </w:rPr>
            </w:pPr>
          </w:p>
        </w:tc>
      </w:tr>
      <w:tr w:rsidR="000B62D8" w:rsidRPr="000B62D8" w:rsidTr="00DF003E">
        <w:trPr>
          <w:trHeight w:val="1106"/>
        </w:trPr>
        <w:tc>
          <w:tcPr>
            <w:tcW w:w="2155" w:type="dxa"/>
          </w:tcPr>
          <w:p w:rsidR="000B62D8" w:rsidRPr="000B62D8" w:rsidRDefault="000B62D8" w:rsidP="00DF003E">
            <w:pPr>
              <w:rPr>
                <w:rFonts w:ascii="Comic Sans MS" w:hAnsi="Comic Sans MS" w:cs="Calibri"/>
              </w:rPr>
            </w:pPr>
            <w:r w:rsidRPr="000B62D8">
              <w:rPr>
                <w:rFonts w:ascii="Comic Sans MS" w:hAnsi="Comic Sans MS" w:cs="Calibri"/>
              </w:rPr>
              <w:t>List any repetitions (check where pronouns could be included).</w:t>
            </w:r>
          </w:p>
        </w:tc>
        <w:tc>
          <w:tcPr>
            <w:tcW w:w="6855" w:type="dxa"/>
          </w:tcPr>
          <w:p w:rsidR="000B62D8" w:rsidRPr="000B62D8" w:rsidRDefault="000B62D8" w:rsidP="00DF003E">
            <w:pPr>
              <w:rPr>
                <w:rFonts w:ascii="Comic Sans MS" w:hAnsi="Comic Sans MS" w:cs="Calibri"/>
                <w:b/>
              </w:rPr>
            </w:pPr>
          </w:p>
          <w:p w:rsidR="000B62D8" w:rsidRPr="000B62D8" w:rsidRDefault="000B62D8" w:rsidP="00DF003E">
            <w:pPr>
              <w:rPr>
                <w:rFonts w:ascii="Comic Sans MS" w:hAnsi="Comic Sans MS" w:cs="Calibri"/>
                <w:b/>
              </w:rPr>
            </w:pPr>
          </w:p>
          <w:p w:rsidR="000B62D8" w:rsidRPr="000B62D8" w:rsidRDefault="000B62D8" w:rsidP="00DF003E">
            <w:pPr>
              <w:rPr>
                <w:rFonts w:ascii="Comic Sans MS" w:hAnsi="Comic Sans MS" w:cs="Calibri"/>
                <w:b/>
              </w:rPr>
            </w:pPr>
          </w:p>
        </w:tc>
      </w:tr>
      <w:tr w:rsidR="000B62D8" w:rsidRPr="000B62D8" w:rsidTr="00DF003E">
        <w:tc>
          <w:tcPr>
            <w:tcW w:w="2155" w:type="dxa"/>
          </w:tcPr>
          <w:p w:rsidR="000B62D8" w:rsidRPr="000B62D8" w:rsidRDefault="000B62D8" w:rsidP="00DF003E">
            <w:pPr>
              <w:rPr>
                <w:rFonts w:ascii="Comic Sans MS" w:hAnsi="Comic Sans MS" w:cs="Calibri"/>
              </w:rPr>
            </w:pPr>
            <w:r w:rsidRPr="000B62D8">
              <w:rPr>
                <w:rFonts w:ascii="Comic Sans MS" w:hAnsi="Comic Sans MS" w:cs="Calibri"/>
              </w:rPr>
              <w:t>List any over-long, over-short or unclear sentences.</w:t>
            </w:r>
          </w:p>
        </w:tc>
        <w:tc>
          <w:tcPr>
            <w:tcW w:w="6855" w:type="dxa"/>
          </w:tcPr>
          <w:p w:rsidR="000B62D8" w:rsidRPr="000B62D8" w:rsidRDefault="000B62D8" w:rsidP="00DF003E">
            <w:pPr>
              <w:rPr>
                <w:rFonts w:ascii="Comic Sans MS" w:hAnsi="Comic Sans MS" w:cs="Calibri"/>
                <w:b/>
              </w:rPr>
            </w:pPr>
          </w:p>
          <w:p w:rsidR="000B62D8" w:rsidRPr="000B62D8" w:rsidRDefault="000B62D8" w:rsidP="00DF003E">
            <w:pPr>
              <w:rPr>
                <w:rFonts w:ascii="Comic Sans MS" w:hAnsi="Comic Sans MS" w:cs="Calibri"/>
                <w:b/>
              </w:rPr>
            </w:pPr>
          </w:p>
          <w:p w:rsidR="000B62D8" w:rsidRPr="000B62D8" w:rsidRDefault="000B62D8" w:rsidP="00DF003E">
            <w:pPr>
              <w:rPr>
                <w:rFonts w:ascii="Comic Sans MS" w:hAnsi="Comic Sans MS" w:cs="Calibri"/>
                <w:b/>
              </w:rPr>
            </w:pPr>
          </w:p>
        </w:tc>
      </w:tr>
      <w:tr w:rsidR="000B62D8" w:rsidRPr="000B62D8" w:rsidTr="00DF003E">
        <w:tc>
          <w:tcPr>
            <w:tcW w:w="2155" w:type="dxa"/>
          </w:tcPr>
          <w:p w:rsidR="000B62D8" w:rsidRPr="000B62D8" w:rsidRDefault="000B62D8" w:rsidP="00DF003E">
            <w:pPr>
              <w:rPr>
                <w:rFonts w:ascii="Comic Sans MS" w:hAnsi="Comic Sans MS" w:cs="Calibri"/>
              </w:rPr>
            </w:pPr>
            <w:r w:rsidRPr="000B62D8">
              <w:rPr>
                <w:rFonts w:ascii="Comic Sans MS" w:hAnsi="Comic Sans MS" w:cs="Calibri"/>
              </w:rPr>
              <w:t xml:space="preserve">List any missing or inaccurate punctuation. </w:t>
            </w:r>
          </w:p>
        </w:tc>
        <w:tc>
          <w:tcPr>
            <w:tcW w:w="6855" w:type="dxa"/>
          </w:tcPr>
          <w:p w:rsidR="000B62D8" w:rsidRPr="000B62D8" w:rsidRDefault="000B62D8" w:rsidP="00DF003E">
            <w:pPr>
              <w:rPr>
                <w:rFonts w:ascii="Comic Sans MS" w:hAnsi="Comic Sans MS" w:cs="Calibri"/>
                <w:b/>
              </w:rPr>
            </w:pPr>
          </w:p>
          <w:p w:rsidR="000B62D8" w:rsidRPr="000B62D8" w:rsidRDefault="000B62D8" w:rsidP="00DF003E">
            <w:pPr>
              <w:rPr>
                <w:rFonts w:ascii="Comic Sans MS" w:hAnsi="Comic Sans MS" w:cs="Calibri"/>
                <w:b/>
              </w:rPr>
            </w:pPr>
          </w:p>
          <w:p w:rsidR="000B62D8" w:rsidRPr="000B62D8" w:rsidRDefault="000B62D8" w:rsidP="00DF003E">
            <w:pPr>
              <w:rPr>
                <w:rFonts w:ascii="Comic Sans MS" w:hAnsi="Comic Sans MS" w:cs="Calibri"/>
                <w:b/>
              </w:rPr>
            </w:pPr>
          </w:p>
        </w:tc>
      </w:tr>
      <w:tr w:rsidR="000B62D8" w:rsidRPr="000B62D8" w:rsidTr="00DF003E">
        <w:tc>
          <w:tcPr>
            <w:tcW w:w="2155" w:type="dxa"/>
          </w:tcPr>
          <w:p w:rsidR="000B62D8" w:rsidRPr="000B62D8" w:rsidRDefault="000B62D8" w:rsidP="00DF003E">
            <w:pPr>
              <w:rPr>
                <w:rFonts w:ascii="Comic Sans MS" w:hAnsi="Comic Sans MS" w:cs="Calibri"/>
              </w:rPr>
            </w:pPr>
            <w:r w:rsidRPr="000B62D8">
              <w:rPr>
                <w:rFonts w:ascii="Comic Sans MS" w:hAnsi="Comic Sans MS" w:cs="Calibri"/>
              </w:rPr>
              <w:t>List any inconsistent use of tense or perspective (person).</w:t>
            </w:r>
          </w:p>
        </w:tc>
        <w:tc>
          <w:tcPr>
            <w:tcW w:w="6855" w:type="dxa"/>
          </w:tcPr>
          <w:p w:rsidR="000B62D8" w:rsidRPr="000B62D8" w:rsidRDefault="000B62D8" w:rsidP="00DF003E">
            <w:pPr>
              <w:rPr>
                <w:rFonts w:ascii="Comic Sans MS" w:hAnsi="Comic Sans MS" w:cs="Calibri"/>
                <w:b/>
              </w:rPr>
            </w:pPr>
          </w:p>
          <w:p w:rsidR="000B62D8" w:rsidRPr="000B62D8" w:rsidRDefault="000B62D8" w:rsidP="00DF003E">
            <w:pPr>
              <w:rPr>
                <w:rFonts w:ascii="Comic Sans MS" w:hAnsi="Comic Sans MS" w:cs="Calibri"/>
                <w:b/>
              </w:rPr>
            </w:pPr>
          </w:p>
          <w:p w:rsidR="000B62D8" w:rsidRPr="000B62D8" w:rsidRDefault="000B62D8" w:rsidP="00DF003E">
            <w:pPr>
              <w:rPr>
                <w:rFonts w:ascii="Comic Sans MS" w:hAnsi="Comic Sans MS" w:cs="Calibri"/>
                <w:b/>
              </w:rPr>
            </w:pPr>
          </w:p>
        </w:tc>
      </w:tr>
      <w:tr w:rsidR="000B62D8" w:rsidRPr="000B62D8" w:rsidTr="00DF003E">
        <w:tc>
          <w:tcPr>
            <w:tcW w:w="2155" w:type="dxa"/>
          </w:tcPr>
          <w:p w:rsidR="000B62D8" w:rsidRPr="000B62D8" w:rsidRDefault="000B62D8" w:rsidP="00DF003E">
            <w:pPr>
              <w:rPr>
                <w:rFonts w:ascii="Comic Sans MS" w:hAnsi="Comic Sans MS" w:cs="Calibri"/>
              </w:rPr>
            </w:pPr>
            <w:r w:rsidRPr="000B62D8">
              <w:rPr>
                <w:rFonts w:ascii="Comic Sans MS" w:hAnsi="Comic Sans MS" w:cs="Calibri"/>
              </w:rPr>
              <w:t xml:space="preserve">List any grammatically incorrect English. </w:t>
            </w:r>
          </w:p>
          <w:p w:rsidR="000B62D8" w:rsidRPr="000B62D8" w:rsidRDefault="000B62D8" w:rsidP="00DF003E">
            <w:pPr>
              <w:rPr>
                <w:rFonts w:ascii="Comic Sans MS" w:hAnsi="Comic Sans MS" w:cs="Calibri"/>
              </w:rPr>
            </w:pPr>
          </w:p>
        </w:tc>
        <w:tc>
          <w:tcPr>
            <w:tcW w:w="6855" w:type="dxa"/>
          </w:tcPr>
          <w:p w:rsidR="000B62D8" w:rsidRPr="000B62D8" w:rsidRDefault="000B62D8" w:rsidP="00DF003E">
            <w:pPr>
              <w:rPr>
                <w:rFonts w:ascii="Comic Sans MS" w:hAnsi="Comic Sans MS" w:cs="Calibri"/>
                <w:b/>
              </w:rPr>
            </w:pPr>
          </w:p>
          <w:p w:rsidR="000B62D8" w:rsidRPr="000B62D8" w:rsidRDefault="000B62D8" w:rsidP="00DF003E">
            <w:pPr>
              <w:rPr>
                <w:rFonts w:ascii="Comic Sans MS" w:hAnsi="Comic Sans MS" w:cs="Calibri"/>
                <w:b/>
              </w:rPr>
            </w:pPr>
          </w:p>
          <w:p w:rsidR="000B62D8" w:rsidRPr="000B62D8" w:rsidRDefault="000B62D8" w:rsidP="00DF003E">
            <w:pPr>
              <w:rPr>
                <w:rFonts w:ascii="Comic Sans MS" w:hAnsi="Comic Sans MS" w:cs="Calibri"/>
                <w:b/>
              </w:rPr>
            </w:pPr>
          </w:p>
        </w:tc>
      </w:tr>
    </w:tbl>
    <w:p w:rsidR="000B62D8" w:rsidRPr="000B62D8" w:rsidRDefault="000B62D8" w:rsidP="000B62D8">
      <w:pPr>
        <w:widowControl w:val="0"/>
        <w:tabs>
          <w:tab w:val="left" w:pos="220"/>
          <w:tab w:val="left" w:pos="720"/>
        </w:tabs>
        <w:autoSpaceDE w:val="0"/>
        <w:autoSpaceDN w:val="0"/>
        <w:adjustRightInd w:val="0"/>
        <w:spacing w:after="0" w:line="360" w:lineRule="auto"/>
        <w:rPr>
          <w:rFonts w:ascii="Comic Sans MS" w:hAnsi="Comic Sans MS" w:cs="Helvetica"/>
          <w:color w:val="262626"/>
          <w:sz w:val="24"/>
          <w:szCs w:val="24"/>
        </w:rPr>
      </w:pPr>
    </w:p>
    <w:p w:rsidR="000B62D8" w:rsidRPr="000B62D8" w:rsidRDefault="000B62D8" w:rsidP="000B62D8">
      <w:pPr>
        <w:widowControl w:val="0"/>
        <w:tabs>
          <w:tab w:val="left" w:pos="220"/>
          <w:tab w:val="left" w:pos="720"/>
        </w:tabs>
        <w:autoSpaceDE w:val="0"/>
        <w:autoSpaceDN w:val="0"/>
        <w:adjustRightInd w:val="0"/>
        <w:spacing w:after="0" w:line="360" w:lineRule="auto"/>
        <w:rPr>
          <w:rFonts w:ascii="Comic Sans MS" w:hAnsi="Comic Sans MS" w:cs="Helvetica"/>
          <w:color w:val="262626"/>
          <w:sz w:val="24"/>
          <w:szCs w:val="24"/>
        </w:rPr>
      </w:pPr>
    </w:p>
    <w:p w:rsidR="000B62D8" w:rsidRPr="000B62D8" w:rsidRDefault="000B62D8" w:rsidP="000B62D8">
      <w:pPr>
        <w:rPr>
          <w:rFonts w:ascii="Comic Sans MS" w:hAnsi="Comic Sans MS" w:cs="Calibri"/>
          <w:sz w:val="24"/>
          <w:szCs w:val="24"/>
        </w:rPr>
      </w:pPr>
      <w:r w:rsidRPr="000B62D8">
        <w:rPr>
          <w:rFonts w:ascii="Comic Sans MS" w:hAnsi="Comic Sans MS" w:cs="Calibri"/>
          <w:sz w:val="24"/>
          <w:szCs w:val="24"/>
        </w:rPr>
        <w:t xml:space="preserve">Rewrite the extract, making the amendments which you have identified in the grid above. </w:t>
      </w:r>
    </w:p>
    <w:p w:rsidR="000B62D8" w:rsidRPr="000B62D8" w:rsidRDefault="000B62D8" w:rsidP="000B62D8">
      <w:pPr>
        <w:widowControl w:val="0"/>
        <w:tabs>
          <w:tab w:val="left" w:pos="220"/>
          <w:tab w:val="left" w:pos="720"/>
        </w:tabs>
        <w:autoSpaceDE w:val="0"/>
        <w:autoSpaceDN w:val="0"/>
        <w:adjustRightInd w:val="0"/>
        <w:spacing w:after="0" w:line="360" w:lineRule="auto"/>
        <w:rPr>
          <w:rFonts w:ascii="Comic Sans MS" w:hAnsi="Comic Sans MS" w:cs="Helvetica"/>
          <w:color w:val="262626"/>
          <w:sz w:val="24"/>
          <w:szCs w:val="24"/>
        </w:rPr>
      </w:pPr>
    </w:p>
    <w:p w:rsidR="000B62D8" w:rsidRDefault="000B62D8">
      <w:pPr>
        <w:rPr>
          <w:rFonts w:ascii="Comic Sans MS" w:hAnsi="Comic Sans MS"/>
        </w:rPr>
      </w:pPr>
    </w:p>
    <w:p w:rsidR="000B62D8" w:rsidRDefault="000B62D8">
      <w:pPr>
        <w:rPr>
          <w:rFonts w:ascii="Comic Sans MS" w:hAnsi="Comic Sans MS"/>
        </w:rPr>
      </w:pPr>
    </w:p>
    <w:p w:rsidR="000B62D8" w:rsidRDefault="000B62D8">
      <w:pPr>
        <w:rPr>
          <w:rFonts w:ascii="Comic Sans MS" w:hAnsi="Comic Sans MS"/>
        </w:rPr>
      </w:pPr>
    </w:p>
    <w:p w:rsidR="000B62D8" w:rsidRDefault="000B62D8">
      <w:pPr>
        <w:rPr>
          <w:rFonts w:ascii="Comic Sans MS" w:hAnsi="Comic Sans MS"/>
        </w:rPr>
      </w:pPr>
    </w:p>
    <w:p w:rsidR="000B62D8" w:rsidRPr="000B62D8" w:rsidRDefault="000B62D8">
      <w:pPr>
        <w:rPr>
          <w:rFonts w:ascii="Comic Sans MS" w:hAnsi="Comic Sans MS"/>
        </w:rPr>
      </w:pPr>
    </w:p>
    <w:p w:rsidR="000B62D8" w:rsidRPr="000B62D8" w:rsidRDefault="000B62D8">
      <w:pPr>
        <w:rPr>
          <w:rFonts w:ascii="Comic Sans MS" w:hAnsi="Comic Sans MS"/>
        </w:rPr>
      </w:pPr>
      <w:r w:rsidRPr="000B62D8">
        <w:rPr>
          <w:rFonts w:ascii="Comic Sans MS" w:hAnsi="Comic Sans MS"/>
        </w:rPr>
        <w:t>Answers:</w:t>
      </w:r>
    </w:p>
    <w:p w:rsidR="000B62D8" w:rsidRPr="000B62D8" w:rsidRDefault="000B62D8">
      <w:pPr>
        <w:rPr>
          <w:rFonts w:ascii="Comic Sans MS" w:hAnsi="Comic Sans MS"/>
        </w:rPr>
      </w:pPr>
    </w:p>
    <w:p w:rsidR="000B62D8" w:rsidRPr="000B62D8" w:rsidRDefault="000B62D8" w:rsidP="000B62D8">
      <w:pPr>
        <w:rPr>
          <w:rFonts w:ascii="Comic Sans MS" w:eastAsia="Calibri" w:hAnsi="Comic Sans MS" w:cs="Calibri"/>
          <w:sz w:val="24"/>
          <w:szCs w:val="24"/>
        </w:rPr>
      </w:pPr>
      <w:r w:rsidRPr="000B62D8">
        <w:rPr>
          <w:rFonts w:ascii="Comic Sans MS" w:eastAsia="Calibri" w:hAnsi="Comic Sans MS" w:cs="Calibri"/>
          <w:sz w:val="24"/>
          <w:szCs w:val="24"/>
        </w:rPr>
        <w:t xml:space="preserve">Below are suggestions as to how amendments could be made. </w:t>
      </w:r>
    </w:p>
    <w:tbl>
      <w:tblPr>
        <w:tblStyle w:val="TableGrid"/>
        <w:tblW w:w="0" w:type="auto"/>
        <w:tblLook w:val="04A0" w:firstRow="1" w:lastRow="0" w:firstColumn="1" w:lastColumn="0" w:noHBand="0" w:noVBand="1"/>
      </w:tblPr>
      <w:tblGrid>
        <w:gridCol w:w="2155"/>
        <w:gridCol w:w="6855"/>
      </w:tblGrid>
      <w:tr w:rsidR="000B62D8" w:rsidRPr="000B62D8" w:rsidTr="00DF003E">
        <w:trPr>
          <w:trHeight w:val="1439"/>
        </w:trPr>
        <w:tc>
          <w:tcPr>
            <w:tcW w:w="2155" w:type="dxa"/>
          </w:tcPr>
          <w:p w:rsidR="000B62D8" w:rsidRPr="000B62D8" w:rsidRDefault="000B62D8" w:rsidP="00DF003E">
            <w:pPr>
              <w:rPr>
                <w:rFonts w:ascii="Comic Sans MS" w:hAnsi="Comic Sans MS" w:cs="Calibri"/>
              </w:rPr>
            </w:pPr>
            <w:r w:rsidRPr="000B62D8">
              <w:rPr>
                <w:rFonts w:ascii="Comic Sans MS" w:hAnsi="Comic Sans MS" w:cs="Calibri"/>
              </w:rPr>
              <w:t>List any omissions.</w:t>
            </w:r>
          </w:p>
        </w:tc>
        <w:tc>
          <w:tcPr>
            <w:tcW w:w="6855" w:type="dxa"/>
          </w:tcPr>
          <w:p w:rsidR="000B62D8" w:rsidRPr="000B62D8" w:rsidRDefault="000B62D8" w:rsidP="00DF003E">
            <w:pPr>
              <w:rPr>
                <w:rFonts w:ascii="Comic Sans MS" w:hAnsi="Comic Sans MS" w:cs="Calibri"/>
                <w:b/>
              </w:rPr>
            </w:pPr>
            <w:r w:rsidRPr="000B62D8">
              <w:rPr>
                <w:rFonts w:ascii="Comic Sans MS" w:hAnsi="Comic Sans MS" w:cs="Helvetica"/>
                <w:color w:val="262626"/>
              </w:rPr>
              <w:t>hull of boat – hull of the boat</w:t>
            </w:r>
          </w:p>
          <w:p w:rsidR="000B62D8" w:rsidRPr="000B62D8" w:rsidRDefault="000B62D8" w:rsidP="00DF003E">
            <w:pPr>
              <w:rPr>
                <w:rFonts w:ascii="Comic Sans MS" w:hAnsi="Comic Sans MS" w:cs="Calibri"/>
                <w:b/>
              </w:rPr>
            </w:pPr>
            <w:r w:rsidRPr="000B62D8">
              <w:rPr>
                <w:rFonts w:ascii="Comic Sans MS" w:hAnsi="Comic Sans MS" w:cs="Helvetica"/>
                <w:color w:val="262626"/>
              </w:rPr>
              <w:t>so that water does wash over the top of it – so that water does not wash over the top of it</w:t>
            </w:r>
          </w:p>
        </w:tc>
      </w:tr>
      <w:tr w:rsidR="000B62D8" w:rsidRPr="000B62D8" w:rsidTr="00DF003E">
        <w:trPr>
          <w:trHeight w:val="1106"/>
        </w:trPr>
        <w:tc>
          <w:tcPr>
            <w:tcW w:w="2155" w:type="dxa"/>
          </w:tcPr>
          <w:p w:rsidR="000B62D8" w:rsidRPr="000B62D8" w:rsidRDefault="000B62D8" w:rsidP="00DF003E">
            <w:pPr>
              <w:rPr>
                <w:rFonts w:ascii="Comic Sans MS" w:hAnsi="Comic Sans MS" w:cs="Calibri"/>
              </w:rPr>
            </w:pPr>
            <w:r w:rsidRPr="000B62D8">
              <w:rPr>
                <w:rFonts w:ascii="Comic Sans MS" w:hAnsi="Comic Sans MS" w:cs="Calibri"/>
              </w:rPr>
              <w:t>List any repetitions (check where pronouns could be included).</w:t>
            </w:r>
          </w:p>
        </w:tc>
        <w:tc>
          <w:tcPr>
            <w:tcW w:w="6855" w:type="dxa"/>
          </w:tcPr>
          <w:p w:rsidR="000B62D8" w:rsidRPr="000B62D8" w:rsidRDefault="000B62D8" w:rsidP="00DF003E">
            <w:pPr>
              <w:rPr>
                <w:rFonts w:ascii="Comic Sans MS" w:hAnsi="Comic Sans MS" w:cs="Helvetica"/>
                <w:color w:val="262626"/>
              </w:rPr>
            </w:pPr>
            <w:r w:rsidRPr="000B62D8">
              <w:rPr>
                <w:rFonts w:ascii="Comic Sans MS" w:hAnsi="Comic Sans MS" w:cs="Helvetica"/>
                <w:color w:val="262626"/>
              </w:rPr>
              <w:t>over the top of the bow – over the top of it</w:t>
            </w:r>
          </w:p>
          <w:p w:rsidR="000B62D8" w:rsidRPr="000B62D8" w:rsidRDefault="000B62D8" w:rsidP="00DF003E">
            <w:pPr>
              <w:widowControl w:val="0"/>
              <w:tabs>
                <w:tab w:val="left" w:pos="220"/>
                <w:tab w:val="left" w:pos="720"/>
              </w:tabs>
              <w:autoSpaceDE w:val="0"/>
              <w:autoSpaceDN w:val="0"/>
              <w:adjustRightInd w:val="0"/>
              <w:rPr>
                <w:rFonts w:ascii="Comic Sans MS" w:hAnsi="Comic Sans MS" w:cs="Helvetica"/>
                <w:color w:val="262626"/>
              </w:rPr>
            </w:pPr>
            <w:r w:rsidRPr="000B62D8">
              <w:rPr>
                <w:rFonts w:ascii="Comic Sans MS" w:hAnsi="Comic Sans MS" w:cs="Helvetica"/>
                <w:color w:val="262626"/>
              </w:rPr>
              <w:t xml:space="preserve">Attach a single mast and sail to the hull using </w:t>
            </w:r>
            <w:r>
              <w:rPr>
                <w:rFonts w:ascii="Comic Sans MS" w:hAnsi="Comic Sans MS" w:cs="Helvetica"/>
                <w:color w:val="262626"/>
              </w:rPr>
              <w:t xml:space="preserve">glue. – </w:t>
            </w:r>
            <w:r w:rsidRPr="000B62D8">
              <w:rPr>
                <w:rFonts w:ascii="Comic Sans MS" w:hAnsi="Comic Sans MS" w:cs="Helvetica"/>
                <w:color w:val="262626"/>
              </w:rPr>
              <w:t xml:space="preserve">Attach it to the hull using glue. </w:t>
            </w:r>
          </w:p>
        </w:tc>
      </w:tr>
      <w:tr w:rsidR="000B62D8" w:rsidRPr="000B62D8" w:rsidTr="00DF003E">
        <w:tc>
          <w:tcPr>
            <w:tcW w:w="2155" w:type="dxa"/>
          </w:tcPr>
          <w:p w:rsidR="000B62D8" w:rsidRPr="000B62D8" w:rsidRDefault="000B62D8" w:rsidP="00DF003E">
            <w:pPr>
              <w:rPr>
                <w:rFonts w:ascii="Comic Sans MS" w:hAnsi="Comic Sans MS" w:cs="Calibri"/>
              </w:rPr>
            </w:pPr>
            <w:r w:rsidRPr="000B62D8">
              <w:rPr>
                <w:rFonts w:ascii="Comic Sans MS" w:hAnsi="Comic Sans MS" w:cs="Calibri"/>
              </w:rPr>
              <w:t>List any over-long, over-short or unclear sentences.</w:t>
            </w:r>
          </w:p>
        </w:tc>
        <w:tc>
          <w:tcPr>
            <w:tcW w:w="6855" w:type="dxa"/>
          </w:tcPr>
          <w:p w:rsidR="000B62D8" w:rsidRPr="000B62D8" w:rsidRDefault="000B62D8" w:rsidP="00DF003E">
            <w:pPr>
              <w:widowControl w:val="0"/>
              <w:tabs>
                <w:tab w:val="left" w:pos="220"/>
                <w:tab w:val="left" w:pos="720"/>
              </w:tabs>
              <w:autoSpaceDE w:val="0"/>
              <w:autoSpaceDN w:val="0"/>
              <w:adjustRightInd w:val="0"/>
              <w:rPr>
                <w:rFonts w:ascii="Comic Sans MS" w:hAnsi="Comic Sans MS" w:cs="Helvetica"/>
                <w:color w:val="262626"/>
              </w:rPr>
            </w:pPr>
            <w:r w:rsidRPr="000B62D8">
              <w:rPr>
                <w:rFonts w:ascii="Comic Sans MS" w:hAnsi="Comic Sans MS" w:cs="Helvetica"/>
                <w:color w:val="262626"/>
              </w:rPr>
              <w:t>This runs down the middle of the bottom of the ship, from bow to stern, to provide ballast to stabilise the boat and stick the keel onto the hull.</w:t>
            </w:r>
          </w:p>
          <w:p w:rsidR="000B62D8" w:rsidRPr="000B62D8" w:rsidRDefault="000B62D8" w:rsidP="00DF003E">
            <w:pPr>
              <w:widowControl w:val="0"/>
              <w:tabs>
                <w:tab w:val="left" w:pos="220"/>
                <w:tab w:val="left" w:pos="720"/>
              </w:tabs>
              <w:autoSpaceDE w:val="0"/>
              <w:autoSpaceDN w:val="0"/>
              <w:adjustRightInd w:val="0"/>
              <w:rPr>
                <w:rFonts w:ascii="Comic Sans MS" w:hAnsi="Comic Sans MS" w:cs="Helvetica"/>
                <w:color w:val="262626"/>
              </w:rPr>
            </w:pPr>
            <w:r w:rsidRPr="000B62D8">
              <w:rPr>
                <w:rFonts w:ascii="Comic Sans MS" w:hAnsi="Comic Sans MS" w:cs="Helvetica"/>
                <w:color w:val="262626"/>
              </w:rPr>
              <w:t>This runs down the middle of the bottom of the ship, from bow to stern, to provide ballast to stabilise</w:t>
            </w:r>
            <w:bookmarkStart w:id="0" w:name="_GoBack"/>
            <w:bookmarkEnd w:id="0"/>
            <w:r w:rsidRPr="000B62D8">
              <w:rPr>
                <w:rFonts w:ascii="Comic Sans MS" w:hAnsi="Comic Sans MS" w:cs="Helvetica"/>
                <w:color w:val="262626"/>
              </w:rPr>
              <w:t xml:space="preserve"> the boat. Stick the keel onto the hull.</w:t>
            </w:r>
          </w:p>
        </w:tc>
      </w:tr>
      <w:tr w:rsidR="000B62D8" w:rsidRPr="000B62D8" w:rsidTr="00DF003E">
        <w:tc>
          <w:tcPr>
            <w:tcW w:w="2155" w:type="dxa"/>
          </w:tcPr>
          <w:p w:rsidR="000B62D8" w:rsidRPr="000B62D8" w:rsidRDefault="000B62D8" w:rsidP="00DF003E">
            <w:pPr>
              <w:rPr>
                <w:rFonts w:ascii="Comic Sans MS" w:hAnsi="Comic Sans MS" w:cs="Calibri"/>
              </w:rPr>
            </w:pPr>
            <w:r w:rsidRPr="000B62D8">
              <w:rPr>
                <w:rFonts w:ascii="Comic Sans MS" w:hAnsi="Comic Sans MS" w:cs="Calibri"/>
              </w:rPr>
              <w:t xml:space="preserve">List any missing or inaccurate punctuation. </w:t>
            </w:r>
          </w:p>
        </w:tc>
        <w:tc>
          <w:tcPr>
            <w:tcW w:w="6855" w:type="dxa"/>
          </w:tcPr>
          <w:p w:rsidR="000B62D8" w:rsidRPr="000B62D8" w:rsidRDefault="000B62D8" w:rsidP="00DF003E">
            <w:pPr>
              <w:rPr>
                <w:rFonts w:ascii="Comic Sans MS" w:hAnsi="Comic Sans MS" w:cs="Helvetica"/>
                <w:color w:val="262626"/>
              </w:rPr>
            </w:pPr>
            <w:r w:rsidRPr="000B62D8">
              <w:rPr>
                <w:rFonts w:ascii="Comic Sans MS" w:hAnsi="Comic Sans MS" w:cs="Helvetica"/>
                <w:color w:val="262626"/>
              </w:rPr>
              <w:t xml:space="preserve">of the bottom of the ship from bow to stern, </w:t>
            </w:r>
          </w:p>
          <w:p w:rsidR="000B62D8" w:rsidRPr="000B62D8" w:rsidRDefault="000B62D8" w:rsidP="00DF003E">
            <w:pPr>
              <w:rPr>
                <w:rFonts w:ascii="Comic Sans MS" w:hAnsi="Comic Sans MS" w:cs="Calibri"/>
                <w:b/>
              </w:rPr>
            </w:pPr>
            <w:r w:rsidRPr="000B62D8">
              <w:rPr>
                <w:rFonts w:ascii="Comic Sans MS" w:hAnsi="Comic Sans MS" w:cs="Helvetica"/>
                <w:color w:val="262626"/>
              </w:rPr>
              <w:t>of the bottom of the ship, from bow to stern,</w:t>
            </w:r>
          </w:p>
        </w:tc>
      </w:tr>
      <w:tr w:rsidR="000B62D8" w:rsidRPr="000B62D8" w:rsidTr="00DF003E">
        <w:tc>
          <w:tcPr>
            <w:tcW w:w="2155" w:type="dxa"/>
          </w:tcPr>
          <w:p w:rsidR="000B62D8" w:rsidRPr="000B62D8" w:rsidRDefault="000B62D8" w:rsidP="00DF003E">
            <w:pPr>
              <w:rPr>
                <w:rFonts w:ascii="Comic Sans MS" w:hAnsi="Comic Sans MS" w:cs="Calibri"/>
              </w:rPr>
            </w:pPr>
            <w:r w:rsidRPr="000B62D8">
              <w:rPr>
                <w:rFonts w:ascii="Comic Sans MS" w:hAnsi="Comic Sans MS" w:cs="Calibri"/>
              </w:rPr>
              <w:t>List any inconsistent use of tense or perspective (person).</w:t>
            </w:r>
          </w:p>
        </w:tc>
        <w:tc>
          <w:tcPr>
            <w:tcW w:w="6855" w:type="dxa"/>
          </w:tcPr>
          <w:p w:rsidR="000B62D8" w:rsidRPr="000B62D8" w:rsidRDefault="000B62D8" w:rsidP="00DF003E">
            <w:pPr>
              <w:rPr>
                <w:rFonts w:ascii="Comic Sans MS" w:hAnsi="Comic Sans MS" w:cs="Helvetica"/>
                <w:color w:val="262626"/>
              </w:rPr>
            </w:pPr>
            <w:r w:rsidRPr="000B62D8">
              <w:rPr>
                <w:rFonts w:ascii="Comic Sans MS" w:hAnsi="Comic Sans MS" w:cs="Helvetica"/>
                <w:color w:val="262626"/>
              </w:rPr>
              <w:t xml:space="preserve">matched – match </w:t>
            </w:r>
          </w:p>
          <w:p w:rsidR="000B62D8" w:rsidRPr="000B62D8" w:rsidRDefault="000B62D8" w:rsidP="00DF003E">
            <w:pPr>
              <w:rPr>
                <w:rFonts w:ascii="Comic Sans MS" w:hAnsi="Comic Sans MS" w:cs="Calibri"/>
                <w:b/>
              </w:rPr>
            </w:pPr>
            <w:r w:rsidRPr="000B62D8">
              <w:rPr>
                <w:rFonts w:ascii="Comic Sans MS" w:hAnsi="Comic Sans MS" w:cs="Helvetica"/>
                <w:color w:val="262626"/>
              </w:rPr>
              <w:t>This ran down the middle of the – This runs down the middle of the</w:t>
            </w:r>
          </w:p>
        </w:tc>
      </w:tr>
      <w:tr w:rsidR="000B62D8" w:rsidRPr="000B62D8" w:rsidTr="00DF003E">
        <w:tc>
          <w:tcPr>
            <w:tcW w:w="2155" w:type="dxa"/>
          </w:tcPr>
          <w:p w:rsidR="000B62D8" w:rsidRPr="000B62D8" w:rsidRDefault="000B62D8" w:rsidP="00DF003E">
            <w:pPr>
              <w:rPr>
                <w:rFonts w:ascii="Comic Sans MS" w:hAnsi="Comic Sans MS" w:cs="Calibri"/>
              </w:rPr>
            </w:pPr>
            <w:r w:rsidRPr="000B62D8">
              <w:rPr>
                <w:rFonts w:ascii="Comic Sans MS" w:hAnsi="Comic Sans MS" w:cs="Calibri"/>
              </w:rPr>
              <w:t xml:space="preserve">List any grammatically incorrect English. </w:t>
            </w:r>
          </w:p>
          <w:p w:rsidR="000B62D8" w:rsidRPr="000B62D8" w:rsidRDefault="000B62D8" w:rsidP="00DF003E">
            <w:pPr>
              <w:rPr>
                <w:rFonts w:ascii="Comic Sans MS" w:hAnsi="Comic Sans MS" w:cs="Calibri"/>
              </w:rPr>
            </w:pPr>
          </w:p>
        </w:tc>
        <w:tc>
          <w:tcPr>
            <w:tcW w:w="6855" w:type="dxa"/>
          </w:tcPr>
          <w:p w:rsidR="000B62D8" w:rsidRPr="000B62D8" w:rsidRDefault="000B62D8" w:rsidP="00DF003E">
            <w:pPr>
              <w:rPr>
                <w:rFonts w:ascii="Comic Sans MS" w:hAnsi="Comic Sans MS" w:cs="Helvetica"/>
                <w:color w:val="262626"/>
              </w:rPr>
            </w:pPr>
            <w:r w:rsidRPr="000B62D8">
              <w:rPr>
                <w:rFonts w:ascii="Comic Sans MS" w:hAnsi="Comic Sans MS" w:cs="Helvetica"/>
                <w:color w:val="262626"/>
              </w:rPr>
              <w:t>makes a single mast – make a single mast</w:t>
            </w:r>
          </w:p>
        </w:tc>
      </w:tr>
    </w:tbl>
    <w:p w:rsidR="000B62D8" w:rsidRDefault="000B62D8"/>
    <w:sectPr w:rsidR="000B62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387565"/>
    <w:multiLevelType w:val="hybridMultilevel"/>
    <w:tmpl w:val="0EE0FBCA"/>
    <w:lvl w:ilvl="0" w:tplc="035ADD1E">
      <w:start w:val="1"/>
      <w:numFmt w:val="bullet"/>
      <w:lvlText w:val="•"/>
      <w:lvlJc w:val="left"/>
      <w:pPr>
        <w:tabs>
          <w:tab w:val="num" w:pos="720"/>
        </w:tabs>
        <w:ind w:left="720" w:hanging="360"/>
      </w:pPr>
      <w:rPr>
        <w:rFonts w:ascii="Arial" w:hAnsi="Arial" w:hint="default"/>
      </w:rPr>
    </w:lvl>
    <w:lvl w:ilvl="1" w:tplc="52ECC2CA" w:tentative="1">
      <w:start w:val="1"/>
      <w:numFmt w:val="bullet"/>
      <w:lvlText w:val="•"/>
      <w:lvlJc w:val="left"/>
      <w:pPr>
        <w:tabs>
          <w:tab w:val="num" w:pos="1440"/>
        </w:tabs>
        <w:ind w:left="1440" w:hanging="360"/>
      </w:pPr>
      <w:rPr>
        <w:rFonts w:ascii="Arial" w:hAnsi="Arial" w:hint="default"/>
      </w:rPr>
    </w:lvl>
    <w:lvl w:ilvl="2" w:tplc="67A0E6B0" w:tentative="1">
      <w:start w:val="1"/>
      <w:numFmt w:val="bullet"/>
      <w:lvlText w:val="•"/>
      <w:lvlJc w:val="left"/>
      <w:pPr>
        <w:tabs>
          <w:tab w:val="num" w:pos="2160"/>
        </w:tabs>
        <w:ind w:left="2160" w:hanging="360"/>
      </w:pPr>
      <w:rPr>
        <w:rFonts w:ascii="Arial" w:hAnsi="Arial" w:hint="default"/>
      </w:rPr>
    </w:lvl>
    <w:lvl w:ilvl="3" w:tplc="70A83988" w:tentative="1">
      <w:start w:val="1"/>
      <w:numFmt w:val="bullet"/>
      <w:lvlText w:val="•"/>
      <w:lvlJc w:val="left"/>
      <w:pPr>
        <w:tabs>
          <w:tab w:val="num" w:pos="2880"/>
        </w:tabs>
        <w:ind w:left="2880" w:hanging="360"/>
      </w:pPr>
      <w:rPr>
        <w:rFonts w:ascii="Arial" w:hAnsi="Arial" w:hint="default"/>
      </w:rPr>
    </w:lvl>
    <w:lvl w:ilvl="4" w:tplc="75D275B2" w:tentative="1">
      <w:start w:val="1"/>
      <w:numFmt w:val="bullet"/>
      <w:lvlText w:val="•"/>
      <w:lvlJc w:val="left"/>
      <w:pPr>
        <w:tabs>
          <w:tab w:val="num" w:pos="3600"/>
        </w:tabs>
        <w:ind w:left="3600" w:hanging="360"/>
      </w:pPr>
      <w:rPr>
        <w:rFonts w:ascii="Arial" w:hAnsi="Arial" w:hint="default"/>
      </w:rPr>
    </w:lvl>
    <w:lvl w:ilvl="5" w:tplc="B79E97A0" w:tentative="1">
      <w:start w:val="1"/>
      <w:numFmt w:val="bullet"/>
      <w:lvlText w:val="•"/>
      <w:lvlJc w:val="left"/>
      <w:pPr>
        <w:tabs>
          <w:tab w:val="num" w:pos="4320"/>
        </w:tabs>
        <w:ind w:left="4320" w:hanging="360"/>
      </w:pPr>
      <w:rPr>
        <w:rFonts w:ascii="Arial" w:hAnsi="Arial" w:hint="default"/>
      </w:rPr>
    </w:lvl>
    <w:lvl w:ilvl="6" w:tplc="5F3AC9B6" w:tentative="1">
      <w:start w:val="1"/>
      <w:numFmt w:val="bullet"/>
      <w:lvlText w:val="•"/>
      <w:lvlJc w:val="left"/>
      <w:pPr>
        <w:tabs>
          <w:tab w:val="num" w:pos="5040"/>
        </w:tabs>
        <w:ind w:left="5040" w:hanging="360"/>
      </w:pPr>
      <w:rPr>
        <w:rFonts w:ascii="Arial" w:hAnsi="Arial" w:hint="default"/>
      </w:rPr>
    </w:lvl>
    <w:lvl w:ilvl="7" w:tplc="DC46F546" w:tentative="1">
      <w:start w:val="1"/>
      <w:numFmt w:val="bullet"/>
      <w:lvlText w:val="•"/>
      <w:lvlJc w:val="left"/>
      <w:pPr>
        <w:tabs>
          <w:tab w:val="num" w:pos="5760"/>
        </w:tabs>
        <w:ind w:left="5760" w:hanging="360"/>
      </w:pPr>
      <w:rPr>
        <w:rFonts w:ascii="Arial" w:hAnsi="Arial" w:hint="default"/>
      </w:rPr>
    </w:lvl>
    <w:lvl w:ilvl="8" w:tplc="2E04B22C"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2D8"/>
    <w:rsid w:val="000B62D8"/>
    <w:rsid w:val="005B2539"/>
    <w:rsid w:val="00C9554C"/>
    <w:rsid w:val="00D266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9F5FA7-7DBE-48F8-85D3-2FBA6CEB1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62D8"/>
    <w:pPr>
      <w:spacing w:after="0" w:line="240" w:lineRule="auto"/>
    </w:pPr>
    <w:rPr>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392</Words>
  <Characters>2235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ClassMaster School Network</Company>
  <LinksUpToDate>false</LinksUpToDate>
  <CharactersWithSpaces>2622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Teague</dc:creator>
  <cp:keywords/>
  <dc:description/>
  <cp:lastModifiedBy>Elizabeth Teague</cp:lastModifiedBy>
  <cp:revision>1</cp:revision>
  <dcterms:created xsi:type="dcterms:W3CDTF">2020-05-20T10:25:00Z</dcterms:created>
  <dcterms:modified xsi:type="dcterms:W3CDTF">2020-05-20T10:42:00Z</dcterms:modified>
</cp:coreProperties>
</file>