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26381A3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2B0D44">
        <w:rPr>
          <w:i/>
          <w:iCs/>
        </w:rPr>
        <w:t>Swingate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A64F46E" w:rsidR="00751DED" w:rsidRDefault="002B0D44">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3A90DEB" w:rsidR="00751DED" w:rsidRDefault="002B0D44">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2E8A416" w:rsidR="00751DED" w:rsidRDefault="002B0D44">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569B67B" w:rsidR="00751DED" w:rsidRDefault="002B0D44">
            <w:pPr>
              <w:pStyle w:val="TableRow"/>
            </w:pPr>
            <w:r>
              <w:t>Stephanie Payne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387E5666" w:rsidR="00751DED" w:rsidRDefault="002B0D44">
            <w:pPr>
              <w:pStyle w:val="TableRow"/>
            </w:pPr>
            <w:r>
              <w:t>Ben Woodcock</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4E9F971" w:rsidR="00751DED" w:rsidRDefault="002B0D44">
            <w:pPr>
              <w:pStyle w:val="TableRow"/>
            </w:pPr>
            <w:r>
              <w:t>Kent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9" w14:textId="54DBD386" w:rsidR="00751DED" w:rsidRDefault="002B0D44">
            <w:pPr>
              <w:spacing w:before="120" w:after="120"/>
            </w:pPr>
            <w:r>
              <w:t xml:space="preserve">Music is taught </w:t>
            </w:r>
            <w:r>
              <w:t>at a minimum of fortnightly</w:t>
            </w:r>
            <w:r>
              <w:t xml:space="preserve"> and is informed by the model music curriculum (March 2021). Lessons are a minimum of 4</w:t>
            </w:r>
            <w:r>
              <w:t>5</w:t>
            </w:r>
            <w:r>
              <w:t xml:space="preserve"> minutes and are taught by class teachers or a music specialist. Teaching is supported by specialist planning</w:t>
            </w:r>
            <w:r>
              <w:t xml:space="preserve"> which was adapted from </w:t>
            </w:r>
            <w:proofErr w:type="spellStart"/>
            <w:r w:rsidR="008018D4">
              <w:t>Sparkyard</w:t>
            </w:r>
            <w:proofErr w:type="spellEnd"/>
            <w:r>
              <w:t xml:space="preserve"> planning</w:t>
            </w:r>
            <w:r w:rsidR="008018D4">
              <w:t xml:space="preserve"> to ensure it covers the whole curriculum and shows progression across the year groups and key stages</w:t>
            </w:r>
            <w:r>
              <w:t>.</w:t>
            </w:r>
            <w:r w:rsidR="008018D4">
              <w:t xml:space="preserve"> Each lesson provides opportunities to listen and respond to music so the children can enhance their understanding of musical terminology, such as tempo and dynamics. They also have opportunities to compose in a variety of ways, both traditionally on a staff and through alternative means such as a graphic score or through pictures. They are also given chances to perform to their peers which we believe helps their confidence and bravery; linking nicely to our school values.</w:t>
            </w:r>
            <w:r>
              <w:t xml:space="preserve"> This musical learning is further supplemented by singing </w:t>
            </w:r>
            <w:r>
              <w:t xml:space="preserve">during </w:t>
            </w:r>
            <w:r>
              <w:t>assemblies</w:t>
            </w:r>
            <w:r>
              <w:t xml:space="preserve"> every week</w:t>
            </w:r>
            <w:r>
              <w:t xml:space="preserve"> in each key stage. </w:t>
            </w:r>
            <w:r w:rsidR="008018D4">
              <w:t>Also, c</w:t>
            </w:r>
            <w:r>
              <w:t xml:space="preserve">hildren in years </w:t>
            </w:r>
            <w:r>
              <w:t>3</w:t>
            </w:r>
            <w:r>
              <w:t xml:space="preserve">, </w:t>
            </w:r>
            <w:r>
              <w:t>4</w:t>
            </w:r>
            <w:r>
              <w:t xml:space="preserve"> and 5 </w:t>
            </w:r>
            <w:r>
              <w:t>learn the ukulele</w:t>
            </w:r>
            <w:r>
              <w:t xml:space="preserve"> as a whole-class ensemble taught by music specialists from </w:t>
            </w:r>
            <w:r>
              <w:t>Kent</w:t>
            </w:r>
            <w:r>
              <w:t xml:space="preserve"> Music </w:t>
            </w:r>
            <w:r>
              <w:t>Hub</w:t>
            </w:r>
            <w:r>
              <w:t xml:space="preserve"> as part of the Wider Opportunities programme</w:t>
            </w:r>
            <w:r>
              <w:t xml:space="preserve">. </w:t>
            </w:r>
          </w:p>
        </w:tc>
      </w:tr>
    </w:tbl>
    <w:p w14:paraId="7AD564CB" w14:textId="77777777" w:rsidR="00751DED" w:rsidRDefault="00F15877">
      <w:pPr>
        <w:pStyle w:val="Heading2"/>
        <w:spacing w:before="600"/>
      </w:pPr>
      <w:bookmarkStart w:id="16" w:name="_Toc443397160"/>
      <w:r>
        <w:lastRenderedPageBreak/>
        <w:t>Part B: Co-curricular music</w:t>
      </w:r>
    </w:p>
    <w:tbl>
      <w:tblPr>
        <w:tblpPr w:leftFromText="180" w:rightFromText="180" w:vertAnchor="text" w:horzAnchor="margin" w:tblpY="67"/>
        <w:tblW w:w="9486" w:type="dxa"/>
        <w:tblCellMar>
          <w:left w:w="10" w:type="dxa"/>
          <w:right w:w="10" w:type="dxa"/>
        </w:tblCellMar>
        <w:tblLook w:val="0000" w:firstRow="0" w:lastRow="0" w:firstColumn="0" w:lastColumn="0" w:noHBand="0" w:noVBand="0"/>
      </w:tblPr>
      <w:tblGrid>
        <w:gridCol w:w="9486"/>
      </w:tblGrid>
      <w:tr w:rsidR="00582016" w14:paraId="578DB7BE" w14:textId="77777777" w:rsidTr="0058201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91579" w14:textId="77777777" w:rsidR="00582016" w:rsidRDefault="00582016" w:rsidP="00582016">
            <w:r>
              <w:t>At Swingate Primary School, we currently offer individual and group lessons for a small number of children on the double bass with a specialist teacher through Kent Music Hub. This same teacher also teaches the whole class ukulele lessons for years 3, 4 and 5.</w:t>
            </w:r>
          </w:p>
          <w:p w14:paraId="2E597B7C" w14:textId="77777777" w:rsidR="00582016" w:rsidRDefault="00582016" w:rsidP="00582016">
            <w:r>
              <w:t xml:space="preserve">We have a thriving Key Stage 2 Choir as well as a variety of other clubs which run at points throughout the year, including a keyboard club and Musical Theatre Choir. </w:t>
            </w:r>
          </w:p>
          <w:p w14:paraId="39E31447" w14:textId="77777777" w:rsidR="00582016" w:rsidRDefault="00582016" w:rsidP="00582016">
            <w:r>
              <w:t>We also have opportunities for children to pay to learn the guitar from a specialist or to join a Rock Band in iRock.</w:t>
            </w:r>
          </w:p>
        </w:tc>
      </w:tr>
    </w:tbl>
    <w:p w14:paraId="7AD564CC" w14:textId="31E9DC4F" w:rsidR="00751DED" w:rsidRDefault="00751DED"/>
    <w:p w14:paraId="7AD564D7" w14:textId="77777777" w:rsidR="00751DED" w:rsidRDefault="00F15877">
      <w:pPr>
        <w:pStyle w:val="Heading2"/>
        <w:spacing w:before="600"/>
      </w:pPr>
      <w:r>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2F522" w14:textId="77777777" w:rsidR="00751DED" w:rsidRDefault="00582016" w:rsidP="008018D4">
            <w:pPr>
              <w:spacing w:before="120" w:after="120"/>
            </w:pPr>
            <w:r>
              <w:t>There are termly iRock concerts for the children involved in iRock to show their parents what they have been learning. Each class across the school will also have an opportunity to watch an iRock concert during the year so they can experience some live music and to help promote a love of music.</w:t>
            </w:r>
          </w:p>
          <w:p w14:paraId="00CE5BBA" w14:textId="77777777" w:rsidR="00582016" w:rsidRDefault="00582016" w:rsidP="008018D4">
            <w:pPr>
              <w:spacing w:before="120" w:after="120"/>
            </w:pPr>
          </w:p>
          <w:p w14:paraId="2D3624B7" w14:textId="77777777" w:rsidR="00582016" w:rsidRDefault="00582016" w:rsidP="008018D4">
            <w:pPr>
              <w:spacing w:before="120" w:after="120"/>
            </w:pPr>
            <w:r>
              <w:t xml:space="preserve">Our Choir is very active in the local community with lots of visits, especially near Christmas, to churches, shopping centres and nursing homes to share the joy of singing. Choir also attends Young Voices at the O2 and performs a variety of concerts at school; including a Remembrance Service. We also collaborate across our Federation for a yearly Sing Off concert where the choirs from four local schools sing together for their parents to showcase their love of singing. </w:t>
            </w:r>
          </w:p>
          <w:p w14:paraId="4779CA5B" w14:textId="77777777" w:rsidR="00582016" w:rsidRDefault="00582016" w:rsidP="008018D4">
            <w:pPr>
              <w:spacing w:before="120" w:after="120"/>
            </w:pPr>
          </w:p>
          <w:p w14:paraId="171724CB" w14:textId="77777777" w:rsidR="00582016" w:rsidRDefault="00582016" w:rsidP="008018D4">
            <w:pPr>
              <w:spacing w:before="120" w:after="120"/>
            </w:pPr>
            <w:r>
              <w:t>Guitar Club, which is a paid for club, also perform in assemblies for their peers to show what they have been learning. The children love to share their talents with their friends.</w:t>
            </w:r>
          </w:p>
          <w:p w14:paraId="74357693" w14:textId="77777777" w:rsidR="00582016" w:rsidRDefault="00582016" w:rsidP="008018D4">
            <w:pPr>
              <w:spacing w:before="120" w:after="120"/>
            </w:pPr>
          </w:p>
          <w:p w14:paraId="7AD564DE" w14:textId="1EF5CABE" w:rsidR="00582016" w:rsidRDefault="00582016" w:rsidP="008018D4">
            <w:pPr>
              <w:spacing w:before="120" w:after="120"/>
            </w:pPr>
            <w:r>
              <w:t>In Year 2, the children attend the KS1 Music Concert where they get the opportunity to sing in a theatre with other schools and to choose one song to sing on stage. Their parents are invited to watch and it gives the children a great opportunity to experience the theatre and performing on a big stage; many for the first time.</w:t>
            </w:r>
          </w:p>
        </w:tc>
      </w:tr>
    </w:tbl>
    <w:p w14:paraId="7AD564E0" w14:textId="77777777" w:rsidR="00751DED" w:rsidRDefault="00F15877">
      <w:pPr>
        <w:pStyle w:val="Heading2"/>
        <w:tabs>
          <w:tab w:val="left" w:pos="8034"/>
        </w:tabs>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EF3C9" w14:textId="77777777" w:rsidR="00751DED" w:rsidRDefault="004A5D72" w:rsidP="004A5D72">
            <w:r>
              <w:t>Whilst we can recognise our strengths in Music, this year our Action Plan has the following areas of development:</w:t>
            </w:r>
          </w:p>
          <w:p w14:paraId="1A50120D" w14:textId="26174FCC" w:rsidR="004A5D72" w:rsidRDefault="007400BA" w:rsidP="004A5D72">
            <w:pPr>
              <w:pStyle w:val="ListParagraph"/>
              <w:numPr>
                <w:ilvl w:val="0"/>
                <w:numId w:val="18"/>
              </w:numPr>
            </w:pPr>
            <w:r>
              <w:t>How we evidence Music across the school.</w:t>
            </w:r>
          </w:p>
          <w:p w14:paraId="003552B9" w14:textId="77777777" w:rsidR="007400BA" w:rsidRDefault="007400BA" w:rsidP="004A5D72">
            <w:pPr>
              <w:pStyle w:val="ListParagraph"/>
              <w:numPr>
                <w:ilvl w:val="0"/>
                <w:numId w:val="18"/>
              </w:numPr>
            </w:pPr>
            <w:r>
              <w:t>How we assess Music across the school.</w:t>
            </w:r>
          </w:p>
          <w:p w14:paraId="7C501A1C" w14:textId="77777777" w:rsidR="001A1B8F" w:rsidRDefault="001A1B8F" w:rsidP="001A1B8F">
            <w:r>
              <w:t xml:space="preserve">During this academic year, we will be changing how we evidence Music to tie it into the rest of the curriculum where possible. This means that any written evidence will be put into books, </w:t>
            </w:r>
            <w:proofErr w:type="gramStart"/>
            <w:r>
              <w:t>e.g.</w:t>
            </w:r>
            <w:proofErr w:type="gramEnd"/>
            <w:r>
              <w:t xml:space="preserve"> </w:t>
            </w:r>
            <w:r w:rsidR="002B51C9">
              <w:t>responses to listening and composing. Also, QR codes will be created of the children performing which will also be put into their books.</w:t>
            </w:r>
          </w:p>
          <w:p w14:paraId="7AD564E4" w14:textId="3B7D1FE2" w:rsidR="002B51C9" w:rsidRDefault="002B51C9" w:rsidP="001A1B8F">
            <w:r>
              <w:t>We also want to make sure we have sound assessments in place so we are confident with any assessments. Part of this will link to evidence in books but we will also be looking at other ways and other CPD to help us achieve this.</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4AAE3" w14:textId="77777777" w:rsidR="00324558" w:rsidRDefault="00324558">
      <w:pPr>
        <w:spacing w:after="0" w:line="240" w:lineRule="auto"/>
      </w:pPr>
      <w:r>
        <w:separator/>
      </w:r>
    </w:p>
  </w:endnote>
  <w:endnote w:type="continuationSeparator" w:id="0">
    <w:p w14:paraId="1DE45B9A" w14:textId="77777777" w:rsidR="00324558" w:rsidRDefault="00324558">
      <w:pPr>
        <w:spacing w:after="0" w:line="240" w:lineRule="auto"/>
      </w:pPr>
      <w:r>
        <w:continuationSeparator/>
      </w:r>
    </w:p>
  </w:endnote>
  <w:endnote w:type="continuationNotice" w:id="1">
    <w:p w14:paraId="199A00EF" w14:textId="77777777" w:rsidR="008620C3" w:rsidRDefault="008620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0F49F" w14:textId="77777777" w:rsidR="00324558" w:rsidRDefault="00324558">
      <w:pPr>
        <w:spacing w:after="0" w:line="240" w:lineRule="auto"/>
      </w:pPr>
      <w:r>
        <w:separator/>
      </w:r>
    </w:p>
  </w:footnote>
  <w:footnote w:type="continuationSeparator" w:id="0">
    <w:p w14:paraId="4BCCB82E" w14:textId="77777777" w:rsidR="00324558" w:rsidRDefault="00324558">
      <w:pPr>
        <w:spacing w:after="0" w:line="240" w:lineRule="auto"/>
      </w:pPr>
      <w:r>
        <w:continuationSeparator/>
      </w:r>
    </w:p>
  </w:footnote>
  <w:footnote w:type="continuationNotice" w:id="1">
    <w:p w14:paraId="7767C154" w14:textId="77777777" w:rsidR="008620C3" w:rsidRDefault="008620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B7D3F"/>
    <w:multiLevelType w:val="hybridMultilevel"/>
    <w:tmpl w:val="80804A7C"/>
    <w:lvl w:ilvl="0" w:tplc="2522F286">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4"/>
  </w:num>
  <w:num w:numId="4">
    <w:abstractNumId w:val="16"/>
  </w:num>
  <w:num w:numId="5">
    <w:abstractNumId w:val="11"/>
  </w:num>
  <w:num w:numId="6">
    <w:abstractNumId w:val="13"/>
  </w:num>
  <w:num w:numId="7">
    <w:abstractNumId w:val="12"/>
  </w:num>
  <w:num w:numId="8">
    <w:abstractNumId w:val="8"/>
  </w:num>
  <w:num w:numId="9">
    <w:abstractNumId w:val="5"/>
  </w:num>
  <w:num w:numId="10">
    <w:abstractNumId w:val="1"/>
  </w:num>
  <w:num w:numId="11">
    <w:abstractNumId w:val="10"/>
  </w:num>
  <w:num w:numId="12">
    <w:abstractNumId w:val="6"/>
  </w:num>
  <w:num w:numId="13">
    <w:abstractNumId w:val="7"/>
  </w:num>
  <w:num w:numId="14">
    <w:abstractNumId w:val="15"/>
  </w:num>
  <w:num w:numId="15">
    <w:abstractNumId w:val="9"/>
  </w:num>
  <w:num w:numId="16">
    <w:abstractNumId w:val="3"/>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A1B8F"/>
    <w:rsid w:val="002B0D44"/>
    <w:rsid w:val="002B51C9"/>
    <w:rsid w:val="00324558"/>
    <w:rsid w:val="00417C7A"/>
    <w:rsid w:val="00476E61"/>
    <w:rsid w:val="004A5D72"/>
    <w:rsid w:val="00582016"/>
    <w:rsid w:val="00586C25"/>
    <w:rsid w:val="007400BA"/>
    <w:rsid w:val="00751DED"/>
    <w:rsid w:val="008018D4"/>
    <w:rsid w:val="008620C3"/>
    <w:rsid w:val="00A8747C"/>
    <w:rsid w:val="00B20B78"/>
    <w:rsid w:val="00D43893"/>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E6AD5244367504ABAC922579959BD5E" ma:contentTypeVersion="14" ma:contentTypeDescription="Create a new document." ma:contentTypeScope="" ma:versionID="73113753d8cb496018c8e4f2be1eb87a">
  <xsd:schema xmlns:xsd="http://www.w3.org/2001/XMLSchema" xmlns:xs="http://www.w3.org/2001/XMLSchema" xmlns:p="http://schemas.microsoft.com/office/2006/metadata/properties" xmlns:ns2="536e948b-5680-407c-b0c5-9ade92aad4f6" xmlns:ns3="80a29365-f33e-483c-bc85-75a6c770c821" targetNamespace="http://schemas.microsoft.com/office/2006/metadata/properties" ma:root="true" ma:fieldsID="568beb3d84518b158ffb922d033be348" ns2:_="" ns3:_="">
    <xsd:import namespace="536e948b-5680-407c-b0c5-9ade92aad4f6"/>
    <xsd:import namespace="80a29365-f33e-483c-bc85-75a6c770c82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6e948b-5680-407c-b0c5-9ade92aad4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a29365-f33e-483c-bc85-75a6c770c82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6958fe-c5d3-4e22-8692-721e769a009d}" ma:internalName="TaxCatchAll" ma:showField="CatchAllData" ma:web="80a29365-f33e-483c-bc85-75a6c770c82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6e948b-5680-407c-b0c5-9ade92aad4f6">
      <Terms xmlns="http://schemas.microsoft.com/office/infopath/2007/PartnerControls"/>
    </lcf76f155ced4ddcb4097134ff3c332f>
    <TaxCatchAll xmlns="80a29365-f33e-483c-bc85-75a6c770c821" xsi:nil="true"/>
  </documentManagement>
</p:properties>
</file>

<file path=customXml/itemProps1.xml><?xml version="1.0" encoding="utf-8"?>
<ds:datastoreItem xmlns:ds="http://schemas.openxmlformats.org/officeDocument/2006/customXml" ds:itemID="{7F0100FF-B0FC-4207-A32D-A104343FACD7}">
  <ds:schemaRefs>
    <ds:schemaRef ds:uri="http://schemas.microsoft.com/sharepoint/v3/contenttype/forms"/>
  </ds:schemaRefs>
</ds:datastoreItem>
</file>

<file path=customXml/itemProps2.xml><?xml version="1.0" encoding="utf-8"?>
<ds:datastoreItem xmlns:ds="http://schemas.openxmlformats.org/officeDocument/2006/customXml" ds:itemID="{107D20B1-C5EE-4D3D-9703-02BCAC3843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6e948b-5680-407c-b0c5-9ade92aad4f6"/>
    <ds:schemaRef ds:uri="80a29365-f33e-483c-bc85-75a6c770c8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B732FB-9688-45EE-A224-96A39CE244AE}">
  <ds:schemaRefs>
    <ds:schemaRef ds:uri="http://schemas.microsoft.com/office/2006/metadata/properties"/>
    <ds:schemaRef ds:uri="http://schemas.microsoft.com/office/infopath/2007/PartnerControls"/>
    <ds:schemaRef ds:uri="536e948b-5680-407c-b0c5-9ade92aad4f6"/>
    <ds:schemaRef ds:uri="80a29365-f33e-483c-bc85-75a6c770c821"/>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697</Words>
  <Characters>3976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Stephanie Payne</cp:lastModifiedBy>
  <cp:revision>7</cp:revision>
  <cp:lastPrinted>2014-09-18T05:26:00Z</cp:lastPrinted>
  <dcterms:created xsi:type="dcterms:W3CDTF">2025-03-05T09:59:00Z</dcterms:created>
  <dcterms:modified xsi:type="dcterms:W3CDTF">2025-03-05T10:03:00Z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IWPGroupOOB">
    <vt:lpwstr>Communications Directorate</vt:lpwstr>
  </property>
  <property fmtid="{D5CDD505-2E9C-101B-9397-08002B2CF9AE}" pid="4" name="_dlc_DocIdItemGuid">
    <vt:lpwstr>f1dd1af3-30bb-446e-af34-5327635f4b16</vt:lpwstr>
  </property>
  <property fmtid="{D5CDD505-2E9C-101B-9397-08002B2CF9AE}" pid="5" name="IWPOrganisationalUnit">
    <vt:lpwstr>3;#DfE|cc08a6d4-dfde-4d0f-bd85-069ebcef80d5</vt:lpwstr>
  </property>
  <property fmtid="{D5CDD505-2E9C-101B-9397-08002B2CF9AE}" pid="6" name="IWPOwner">
    <vt:lpwstr>1;#DfE|a484111e-5b24-4ad9-9778-c536c8c88985</vt:lpwstr>
  </property>
  <property fmtid="{D5CDD505-2E9C-101B-9397-08002B2CF9AE}" pid="7" name="IWP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2;#Official|0884c477-2e62-47ea-b19c-5af6e91124c5</vt:lpwstr>
  </property>
  <property fmtid="{D5CDD505-2E9C-101B-9397-08002B2CF9AE}" pid="11" name="Site">
    <vt:lpwstr>22;#Communic​ati​ons|60b3cc5e-d979-4a7a-b73d-c058e341a548</vt:lpwstr>
  </property>
  <property fmtid="{D5CDD505-2E9C-101B-9397-08002B2CF9AE}" pid="12" name="MediaServiceImageTags">
    <vt:lpwstr/>
  </property>
  <property fmtid="{D5CDD505-2E9C-101B-9397-08002B2CF9AE}" pid="13" name="ContentTypeId">
    <vt:lpwstr>0x010100AE6AD5244367504ABAC922579959BD5E</vt:lpwstr>
  </property>
</Properties>
</file>