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E7" w:rsidRDefault="00FC4556" w:rsidP="00F27D02">
      <w:pPr>
        <w:pStyle w:val="BodyText"/>
        <w:spacing w:before="9"/>
        <w:ind w:left="0" w:firstLine="0"/>
        <w:rPr>
          <w:rFonts w:ascii="Comic Sans MS" w:hAnsi="Comic Sans MS"/>
        </w:rPr>
      </w:pPr>
      <w:r w:rsidRPr="00F27D02">
        <w:rPr>
          <w:rFonts w:ascii="Comic Sans MS" w:hAnsi="Comic Sans MS"/>
          <w:sz w:val="36"/>
          <w:szCs w:val="36"/>
        </w:rPr>
        <w:t>Mathematics</w:t>
      </w:r>
    </w:p>
    <w:p w:rsidR="00F27D02" w:rsidRPr="00F27D02" w:rsidRDefault="00F27D0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4820E7" w:rsidRPr="00265E4D" w:rsidRDefault="00FC4556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1528"/>
        <w:rPr>
          <w:rFonts w:ascii="Comic Sans MS" w:hAnsi="Comic Sans MS"/>
        </w:rPr>
      </w:pPr>
      <w:r w:rsidRPr="00265E4D">
        <w:rPr>
          <w:rFonts w:ascii="Comic Sans MS" w:hAnsi="Comic Sans MS"/>
        </w:rPr>
        <w:t>Count</w:t>
      </w:r>
      <w:r w:rsidRPr="00265E4D">
        <w:rPr>
          <w:rFonts w:ascii="Comic Sans MS" w:hAnsi="Comic Sans MS"/>
          <w:spacing w:val="-25"/>
        </w:rPr>
        <w:t xml:space="preserve"> </w:t>
      </w:r>
      <w:r w:rsidRPr="00265E4D">
        <w:rPr>
          <w:rFonts w:ascii="Comic Sans MS" w:hAnsi="Comic Sans MS"/>
        </w:rPr>
        <w:t>backwards</w:t>
      </w:r>
      <w:r w:rsidRPr="00265E4D">
        <w:rPr>
          <w:rFonts w:ascii="Comic Sans MS" w:hAnsi="Comic Sans MS"/>
          <w:spacing w:val="-24"/>
        </w:rPr>
        <w:t xml:space="preserve"> </w:t>
      </w:r>
      <w:r w:rsidRPr="00265E4D">
        <w:rPr>
          <w:rFonts w:ascii="Comic Sans MS" w:hAnsi="Comic Sans MS"/>
        </w:rPr>
        <w:t>through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zero</w:t>
      </w:r>
      <w:r w:rsidRPr="00265E4D">
        <w:rPr>
          <w:rFonts w:ascii="Comic Sans MS" w:hAnsi="Comic Sans MS"/>
          <w:spacing w:val="-23"/>
        </w:rPr>
        <w:t xml:space="preserve"> </w:t>
      </w:r>
      <w:r w:rsidR="00265E4D">
        <w:rPr>
          <w:rFonts w:ascii="Comic Sans MS" w:hAnsi="Comic Sans MS"/>
        </w:rPr>
        <w:t>to include negative numbers</w:t>
      </w:r>
      <w:r w:rsidRPr="00265E4D">
        <w:rPr>
          <w:rFonts w:ascii="Comic Sans MS" w:hAnsi="Comic Sans MS"/>
          <w:w w:val="95"/>
        </w:rPr>
        <w:t>.</w:t>
      </w:r>
    </w:p>
    <w:p w:rsidR="004820E7" w:rsidRDefault="00FC4556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265E4D">
        <w:rPr>
          <w:rFonts w:ascii="Comic Sans MS" w:hAnsi="Comic Sans MS"/>
        </w:rPr>
        <w:t>Compare</w:t>
      </w:r>
      <w:r w:rsidRPr="00265E4D">
        <w:rPr>
          <w:rFonts w:ascii="Comic Sans MS" w:hAnsi="Comic Sans MS"/>
          <w:spacing w:val="-38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40"/>
        </w:rPr>
        <w:t xml:space="preserve"> </w:t>
      </w:r>
      <w:r w:rsidRPr="00265E4D">
        <w:rPr>
          <w:rFonts w:ascii="Comic Sans MS" w:hAnsi="Comic Sans MS"/>
        </w:rPr>
        <w:t>order</w:t>
      </w:r>
      <w:r w:rsidRPr="00265E4D">
        <w:rPr>
          <w:rFonts w:ascii="Comic Sans MS" w:hAnsi="Comic Sans MS"/>
          <w:spacing w:val="-43"/>
        </w:rPr>
        <w:t xml:space="preserve"> </w:t>
      </w:r>
      <w:r w:rsidRPr="00265E4D">
        <w:rPr>
          <w:rFonts w:ascii="Comic Sans MS" w:hAnsi="Comic Sans MS"/>
        </w:rPr>
        <w:t>numbers</w:t>
      </w:r>
      <w:r w:rsidRPr="00265E4D">
        <w:rPr>
          <w:rFonts w:ascii="Comic Sans MS" w:hAnsi="Comic Sans MS"/>
          <w:spacing w:val="-38"/>
        </w:rPr>
        <w:t xml:space="preserve"> </w:t>
      </w:r>
      <w:r w:rsidRPr="00265E4D">
        <w:rPr>
          <w:rFonts w:ascii="Comic Sans MS" w:hAnsi="Comic Sans MS"/>
        </w:rPr>
        <w:t>beyond</w:t>
      </w:r>
      <w:r w:rsidRPr="00265E4D">
        <w:rPr>
          <w:rFonts w:ascii="Comic Sans MS" w:hAnsi="Comic Sans MS"/>
          <w:spacing w:val="-43"/>
        </w:rPr>
        <w:t xml:space="preserve"> </w:t>
      </w:r>
      <w:r w:rsidRPr="00265E4D">
        <w:rPr>
          <w:rFonts w:ascii="Comic Sans MS" w:hAnsi="Comic Sans MS"/>
        </w:rPr>
        <w:t>1,000.</w:t>
      </w:r>
    </w:p>
    <w:p w:rsidR="004820E7" w:rsidRDefault="00FC4556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 w:rsidRPr="00265E4D">
        <w:rPr>
          <w:rFonts w:ascii="Comic Sans MS" w:hAnsi="Comic Sans MS"/>
        </w:rPr>
        <w:t>Compare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23"/>
        </w:rPr>
        <w:t xml:space="preserve"> </w:t>
      </w:r>
      <w:r w:rsidRPr="00265E4D">
        <w:rPr>
          <w:rFonts w:ascii="Comic Sans MS" w:hAnsi="Comic Sans MS"/>
        </w:rPr>
        <w:t>order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numbers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with</w:t>
      </w:r>
      <w:r w:rsidRPr="00265E4D">
        <w:rPr>
          <w:rFonts w:ascii="Comic Sans MS" w:hAnsi="Comic Sans MS"/>
          <w:spacing w:val="-23"/>
        </w:rPr>
        <w:t xml:space="preserve"> </w:t>
      </w:r>
      <w:r w:rsidRPr="00265E4D">
        <w:rPr>
          <w:rFonts w:ascii="Comic Sans MS" w:hAnsi="Comic Sans MS"/>
        </w:rPr>
        <w:t>up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to</w:t>
      </w:r>
      <w:r w:rsidRPr="00265E4D">
        <w:rPr>
          <w:rFonts w:ascii="Comic Sans MS" w:hAnsi="Comic Sans MS"/>
          <w:spacing w:val="-24"/>
        </w:rPr>
        <w:t xml:space="preserve"> </w:t>
      </w:r>
      <w:r w:rsidRPr="00265E4D">
        <w:rPr>
          <w:rFonts w:ascii="Comic Sans MS" w:hAnsi="Comic Sans MS"/>
        </w:rPr>
        <w:t>2</w:t>
      </w:r>
      <w:r w:rsidRPr="00265E4D">
        <w:rPr>
          <w:rFonts w:ascii="Comic Sans MS" w:hAnsi="Comic Sans MS"/>
          <w:spacing w:val="-21"/>
        </w:rPr>
        <w:t xml:space="preserve"> </w:t>
      </w:r>
      <w:r w:rsidRPr="00265E4D">
        <w:rPr>
          <w:rFonts w:ascii="Comic Sans MS" w:hAnsi="Comic Sans MS"/>
        </w:rPr>
        <w:t>decimal places.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Read Roman numerals to 100.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Find 1,000 more/less than a given number.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Count in multiples of 6, 7, 9, 25 and 1000.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Recall and use multiplication and division facts all table to 12 x 12.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PV of any 4-digit number.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Round any number to the nearest 10, 100 or 1,000.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 xml:space="preserve">Round decimals with 1 </w:t>
      </w:r>
      <w:proofErr w:type="spellStart"/>
      <w:proofErr w:type="gramStart"/>
      <w:r>
        <w:rPr>
          <w:rFonts w:ascii="Comic Sans MS" w:hAnsi="Comic Sans MS"/>
        </w:rPr>
        <w:t>dp</w:t>
      </w:r>
      <w:proofErr w:type="spellEnd"/>
      <w:proofErr w:type="gramEnd"/>
      <w:r>
        <w:rPr>
          <w:rFonts w:ascii="Comic Sans MS" w:hAnsi="Comic Sans MS"/>
        </w:rPr>
        <w:t xml:space="preserve"> to nearest whole number.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Add and subtract numbers with up to 4-digits using written column method.</w:t>
      </w:r>
    </w:p>
    <w:p w:rsidR="00265E4D" w:rsidRP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Multiply:</w:t>
      </w:r>
    </w:p>
    <w:p w:rsidR="004820E7" w:rsidRPr="00265E4D" w:rsidRDefault="00265E4D" w:rsidP="00F27D0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  <w:w w:val="95"/>
        </w:rPr>
        <w:t>2-digit by 1-digit</w:t>
      </w:r>
    </w:p>
    <w:p w:rsidR="00265E4D" w:rsidRPr="00265E4D" w:rsidRDefault="00265E4D" w:rsidP="00F27D0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  <w:w w:val="95"/>
        </w:rPr>
        <w:t>3-digit by 1-digit</w:t>
      </w:r>
    </w:p>
    <w:p w:rsidR="004820E7" w:rsidRDefault="00FC4556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265E4D">
        <w:rPr>
          <w:rFonts w:ascii="Comic Sans MS" w:hAnsi="Comic Sans MS"/>
        </w:rPr>
        <w:t>Count</w:t>
      </w:r>
      <w:r w:rsidRPr="00265E4D">
        <w:rPr>
          <w:rFonts w:ascii="Comic Sans MS" w:hAnsi="Comic Sans MS"/>
          <w:spacing w:val="-40"/>
        </w:rPr>
        <w:t xml:space="preserve"> </w:t>
      </w:r>
      <w:r w:rsidR="00265E4D">
        <w:rPr>
          <w:rFonts w:ascii="Comic Sans MS" w:hAnsi="Comic Sans MS"/>
        </w:rPr>
        <w:t>up/down in hundredths.</w:t>
      </w:r>
    </w:p>
    <w:p w:rsid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and write equivalent fractions.</w:t>
      </w:r>
    </w:p>
    <w:p w:rsidR="00265E4D" w:rsidRPr="00265E4D" w:rsidRDefault="00265E4D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Add and subtract fractions with same denominator.</w:t>
      </w:r>
    </w:p>
    <w:p w:rsidR="004820E7" w:rsidRDefault="00FC4556" w:rsidP="00F27D0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719"/>
        <w:rPr>
          <w:rFonts w:ascii="Comic Sans MS" w:hAnsi="Comic Sans MS"/>
        </w:rPr>
      </w:pPr>
      <w:r w:rsidRPr="00265E4D">
        <w:rPr>
          <w:rFonts w:ascii="Comic Sans MS" w:hAnsi="Comic Sans MS"/>
        </w:rPr>
        <w:t>Read,</w:t>
      </w:r>
      <w:r w:rsidRPr="00265E4D">
        <w:rPr>
          <w:rFonts w:ascii="Comic Sans MS" w:hAnsi="Comic Sans MS"/>
          <w:spacing w:val="-17"/>
        </w:rPr>
        <w:t xml:space="preserve"> </w:t>
      </w:r>
      <w:r w:rsidRPr="00265E4D">
        <w:rPr>
          <w:rFonts w:ascii="Comic Sans MS" w:hAnsi="Comic Sans MS"/>
        </w:rPr>
        <w:t>write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convert</w:t>
      </w:r>
      <w:r w:rsidRPr="00265E4D">
        <w:rPr>
          <w:rFonts w:ascii="Comic Sans MS" w:hAnsi="Comic Sans MS"/>
          <w:spacing w:val="-16"/>
        </w:rPr>
        <w:t xml:space="preserve"> </w:t>
      </w:r>
      <w:r w:rsidRPr="00265E4D">
        <w:rPr>
          <w:rFonts w:ascii="Comic Sans MS" w:hAnsi="Comic Sans MS"/>
        </w:rPr>
        <w:t>time</w:t>
      </w:r>
      <w:r w:rsidRPr="00265E4D">
        <w:rPr>
          <w:rFonts w:ascii="Comic Sans MS" w:hAnsi="Comic Sans MS"/>
          <w:spacing w:val="-9"/>
        </w:rPr>
        <w:t xml:space="preserve"> </w:t>
      </w:r>
      <w:r w:rsidRPr="00265E4D">
        <w:rPr>
          <w:rFonts w:ascii="Comic Sans MS" w:hAnsi="Comic Sans MS"/>
        </w:rPr>
        <w:t>between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analogue and</w:t>
      </w:r>
      <w:r w:rsidRPr="00265E4D">
        <w:rPr>
          <w:rFonts w:ascii="Comic Sans MS" w:hAnsi="Comic Sans MS"/>
          <w:spacing w:val="-29"/>
        </w:rPr>
        <w:t xml:space="preserve"> </w:t>
      </w:r>
      <w:r w:rsidRPr="00265E4D">
        <w:rPr>
          <w:rFonts w:ascii="Comic Sans MS" w:hAnsi="Comic Sans MS"/>
        </w:rPr>
        <w:t>digital</w:t>
      </w:r>
      <w:r w:rsidRPr="00265E4D">
        <w:rPr>
          <w:rFonts w:ascii="Comic Sans MS" w:hAnsi="Comic Sans MS"/>
          <w:spacing w:val="-37"/>
        </w:rPr>
        <w:t xml:space="preserve"> </w:t>
      </w:r>
      <w:r w:rsidRPr="00265E4D">
        <w:rPr>
          <w:rFonts w:ascii="Comic Sans MS" w:hAnsi="Comic Sans MS"/>
        </w:rPr>
        <w:t>12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24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hour</w:t>
      </w:r>
      <w:r w:rsidRPr="00265E4D">
        <w:rPr>
          <w:rFonts w:ascii="Comic Sans MS" w:hAnsi="Comic Sans MS"/>
          <w:spacing w:val="-30"/>
        </w:rPr>
        <w:t xml:space="preserve"> </w:t>
      </w:r>
      <w:r w:rsidRPr="00265E4D">
        <w:rPr>
          <w:rFonts w:ascii="Comic Sans MS" w:hAnsi="Comic Sans MS"/>
        </w:rPr>
        <w:t>clocks.</w:t>
      </w:r>
    </w:p>
    <w:p w:rsidR="00F27D02" w:rsidRDefault="00F27D02" w:rsidP="00F27D02">
      <w:pPr>
        <w:tabs>
          <w:tab w:val="left" w:pos="883"/>
          <w:tab w:val="left" w:pos="884"/>
        </w:tabs>
        <w:spacing w:line="252" w:lineRule="auto"/>
        <w:ind w:right="719"/>
        <w:rPr>
          <w:rFonts w:ascii="Comic Sans MS" w:hAnsi="Comic Sans MS"/>
        </w:rPr>
      </w:pPr>
    </w:p>
    <w:p w:rsidR="00F27D02" w:rsidRPr="001641A0" w:rsidRDefault="00F27D02" w:rsidP="00F27D0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r w:rsidRPr="001641A0"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  <w:t xml:space="preserve">These are our recommended websites: </w:t>
      </w:r>
    </w:p>
    <w:p w:rsidR="001641A0" w:rsidRDefault="00F27D02" w:rsidP="001641A0">
      <w:pPr>
        <w:widowControl/>
        <w:shd w:val="clear" w:color="auto" w:fill="FFFFFF"/>
        <w:rPr>
          <w:sz w:val="20"/>
          <w:szCs w:val="20"/>
        </w:rPr>
      </w:pPr>
      <w:r w:rsidRPr="001641A0"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  <w:t xml:space="preserve"> </w:t>
      </w:r>
      <w:hyperlink r:id="rId6" w:history="1">
        <w:r w:rsidR="001641A0"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 w:rsidR="001641A0">
        <w:rPr>
          <w:rFonts w:ascii="Comic Sans MS" w:hAnsi="Comic Sans MS"/>
          <w:sz w:val="20"/>
          <w:szCs w:val="20"/>
        </w:rPr>
        <w:t xml:space="preserve">  (curriculum hyperlink then </w:t>
      </w:r>
      <w:proofErr w:type="spellStart"/>
      <w:r w:rsidR="001641A0">
        <w:rPr>
          <w:rFonts w:ascii="Comic Sans MS" w:hAnsi="Comic Sans MS"/>
          <w:sz w:val="20"/>
          <w:szCs w:val="20"/>
        </w:rPr>
        <w:t>maths</w:t>
      </w:r>
      <w:proofErr w:type="spellEnd"/>
      <w:r w:rsidR="001641A0">
        <w:rPr>
          <w:rFonts w:ascii="Comic Sans MS" w:hAnsi="Comic Sans MS"/>
          <w:sz w:val="20"/>
          <w:szCs w:val="20"/>
        </w:rPr>
        <w:t xml:space="preserve"> option)</w:t>
      </w:r>
    </w:p>
    <w:p w:rsidR="00F27D02" w:rsidRPr="001641A0" w:rsidRDefault="00A222FF" w:rsidP="00F27D0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hyperlink r:id="rId7" w:tgtFrame="_blank" w:history="1">
        <w:r w:rsidR="00F27D0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http://www.conkermaths.org/cmweb.nsf/pages/kirfs.html</w:t>
        </w:r>
      </w:hyperlink>
    </w:p>
    <w:p w:rsidR="00F27D02" w:rsidRPr="001641A0" w:rsidRDefault="00A222FF" w:rsidP="00F27D0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hyperlink r:id="rId8" w:tgtFrame="_blank" w:history="1">
        <w:r w:rsidR="00F27D0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http://resources.woodlands.kent.sch.uk/maths/index.html</w:t>
        </w:r>
      </w:hyperlink>
    </w:p>
    <w:p w:rsidR="00F27D02" w:rsidRPr="001641A0" w:rsidRDefault="008D312E" w:rsidP="00F27D0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r w:rsidRPr="001641A0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503316479" behindDoc="1" locked="0" layoutInCell="1" allowOverlap="1" wp14:anchorId="2FFC5A03" wp14:editId="7F1601B3">
            <wp:simplePos x="0" y="0"/>
            <wp:positionH relativeFrom="column">
              <wp:posOffset>3822700</wp:posOffset>
            </wp:positionH>
            <wp:positionV relativeFrom="paragraph">
              <wp:posOffset>328295</wp:posOffset>
            </wp:positionV>
            <wp:extent cx="1057275" cy="683260"/>
            <wp:effectExtent l="0" t="0" r="9525" b="2540"/>
            <wp:wrapThrough wrapText="bothSides">
              <wp:wrapPolygon edited="0">
                <wp:start x="0" y="0"/>
                <wp:lineTo x="0" y="21078"/>
                <wp:lineTo x="21405" y="21078"/>
                <wp:lineTo x="2140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tgtFrame="_blank" w:history="1">
        <w:r w:rsidR="00F27D0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http://www.topmarks.co.uk/maths-games/7-11-years/ordering-and-sequencing-numbers</w:t>
        </w:r>
      </w:hyperlink>
    </w:p>
    <w:p w:rsidR="00F27D02" w:rsidRPr="00F27D02" w:rsidRDefault="00A222FF" w:rsidP="00F27D0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lang w:val="en-GB" w:eastAsia="en-GB"/>
        </w:rPr>
      </w:pPr>
      <w:hyperlink r:id="rId11" w:tgtFrame="_blank" w:history="1">
        <w:r w:rsidR="00F27D0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http://www.bbc.co.uk/bitesize/ks1/maths/multiplication/play/</w:t>
        </w:r>
      </w:hyperlink>
      <w:r w:rsidR="00F27D02" w:rsidRPr="00F27D02">
        <w:rPr>
          <w:rFonts w:ascii="Times New Roman" w:eastAsia="Times New Roman" w:hAnsi="Times New Roman" w:cs="Times New Roman"/>
          <w:color w:val="000000"/>
          <w:lang w:val="en-GB" w:eastAsia="en-GB"/>
        </w:rPr>
        <w:t>​</w:t>
      </w:r>
    </w:p>
    <w:p w:rsidR="00F27D02" w:rsidRPr="001641A0" w:rsidRDefault="00A222FF" w:rsidP="00F27D02">
      <w:pPr>
        <w:tabs>
          <w:tab w:val="left" w:pos="883"/>
          <w:tab w:val="left" w:pos="884"/>
        </w:tabs>
        <w:spacing w:line="252" w:lineRule="auto"/>
        <w:ind w:right="719"/>
        <w:rPr>
          <w:rFonts w:ascii="Comic Sans MS" w:hAnsi="Comic Sans MS"/>
          <w:sz w:val="20"/>
          <w:szCs w:val="20"/>
        </w:rPr>
      </w:pPr>
      <w:hyperlink r:id="rId12" w:tgtFrame="_blank" w:history="1">
        <w:r w:rsidR="00F27D0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http://www.transum.org/Tables/Times_Tables.asp</w:t>
        </w:r>
      </w:hyperlink>
    </w:p>
    <w:p w:rsidR="004820E7" w:rsidRDefault="00A222FF">
      <w:pPr>
        <w:pStyle w:val="BodyText"/>
        <w:spacing w:before="8" w:after="40"/>
        <w:ind w:left="0" w:firstLine="0"/>
      </w:pPr>
      <w:r w:rsidRPr="00F27D02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57216" behindDoc="1" locked="0" layoutInCell="1" allowOverlap="1" wp14:anchorId="718762C5" wp14:editId="71E512E1">
            <wp:simplePos x="0" y="0"/>
            <wp:positionH relativeFrom="column">
              <wp:posOffset>7105650</wp:posOffset>
            </wp:positionH>
            <wp:positionV relativeFrom="paragraph">
              <wp:posOffset>-6708775</wp:posOffset>
            </wp:positionV>
            <wp:extent cx="1266825" cy="1087755"/>
            <wp:effectExtent l="0" t="0" r="9525" b="0"/>
            <wp:wrapThrough wrapText="bothSides">
              <wp:wrapPolygon edited="0">
                <wp:start x="0" y="0"/>
                <wp:lineTo x="0" y="21184"/>
                <wp:lineTo x="21438" y="21184"/>
                <wp:lineTo x="214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556">
        <w:br w:type="column"/>
      </w:r>
    </w:p>
    <w:p w:rsidR="001641A0" w:rsidRDefault="001641A0">
      <w:pPr>
        <w:pStyle w:val="BodyText"/>
        <w:spacing w:before="8" w:after="40"/>
        <w:ind w:left="0" w:firstLine="0"/>
        <w:rPr>
          <w:sz w:val="29"/>
        </w:rPr>
      </w:pPr>
    </w:p>
    <w:p w:rsidR="00A222FF" w:rsidRDefault="00A222FF" w:rsidP="00C23262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A222FF" w:rsidRDefault="00A222FF" w:rsidP="00C23262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A222FF" w:rsidRDefault="00A222FF" w:rsidP="00C23262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C23262" w:rsidRPr="003404FB" w:rsidRDefault="00C23262" w:rsidP="00C23262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  <w:r w:rsidRPr="003404FB">
        <w:rPr>
          <w:rFonts w:ascii="Lucida Calligraphy" w:hAnsi="Lucida Calligraphy"/>
          <w:color w:val="FF0000"/>
          <w:sz w:val="28"/>
          <w:szCs w:val="28"/>
        </w:rPr>
        <w:t>Believe, Learn and Achieve</w:t>
      </w:r>
    </w:p>
    <w:p w:rsidR="004820E7" w:rsidRDefault="004820E7">
      <w:pPr>
        <w:pStyle w:val="BodyText"/>
        <w:spacing w:before="3"/>
        <w:ind w:left="0" w:firstLine="0"/>
        <w:rPr>
          <w:sz w:val="65"/>
        </w:rPr>
      </w:pPr>
    </w:p>
    <w:p w:rsidR="00A222FF" w:rsidRDefault="00FC4556" w:rsidP="00A222FF">
      <w:pPr>
        <w:spacing w:line="278" w:lineRule="auto"/>
        <w:ind w:left="1476" w:right="1249" w:hanging="3"/>
        <w:jc w:val="center"/>
        <w:rPr>
          <w:rFonts w:ascii="Comic Sans MS" w:hAnsi="Comic Sans MS"/>
          <w:spacing w:val="-111"/>
          <w:sz w:val="36"/>
          <w:szCs w:val="36"/>
        </w:rPr>
      </w:pPr>
      <w:r w:rsidRPr="00A222FF">
        <w:rPr>
          <w:rFonts w:ascii="Comic Sans MS" w:hAnsi="Comic Sans MS"/>
          <w:sz w:val="36"/>
          <w:szCs w:val="36"/>
        </w:rPr>
        <w:t xml:space="preserve">End of Year </w:t>
      </w:r>
      <w:r w:rsidRPr="00A222FF">
        <w:rPr>
          <w:rFonts w:ascii="Comic Sans MS" w:hAnsi="Comic Sans MS"/>
          <w:w w:val="95"/>
          <w:sz w:val="36"/>
          <w:szCs w:val="36"/>
        </w:rPr>
        <w:t xml:space="preserve">Expectations </w:t>
      </w:r>
      <w:r w:rsidRPr="00A222FF">
        <w:rPr>
          <w:rFonts w:ascii="Comic Sans MS" w:hAnsi="Comic Sans MS"/>
          <w:sz w:val="36"/>
          <w:szCs w:val="36"/>
        </w:rPr>
        <w:t>for</w:t>
      </w:r>
      <w:r w:rsidRPr="00A222FF">
        <w:rPr>
          <w:rFonts w:ascii="Comic Sans MS" w:hAnsi="Comic Sans MS"/>
          <w:spacing w:val="-111"/>
          <w:sz w:val="36"/>
          <w:szCs w:val="36"/>
        </w:rPr>
        <w:t xml:space="preserve"> </w:t>
      </w:r>
    </w:p>
    <w:p w:rsidR="004820E7" w:rsidRPr="00A222FF" w:rsidRDefault="00FC4556" w:rsidP="00A222FF">
      <w:pPr>
        <w:spacing w:line="278" w:lineRule="auto"/>
        <w:ind w:left="1476" w:right="1249" w:hanging="3"/>
        <w:jc w:val="center"/>
        <w:rPr>
          <w:rFonts w:ascii="Comic Sans MS" w:hAnsi="Comic Sans MS"/>
          <w:sz w:val="36"/>
          <w:szCs w:val="36"/>
        </w:rPr>
      </w:pPr>
      <w:r w:rsidRPr="00A222FF">
        <w:rPr>
          <w:rFonts w:ascii="Comic Sans MS" w:hAnsi="Comic Sans MS"/>
          <w:sz w:val="36"/>
          <w:szCs w:val="36"/>
        </w:rPr>
        <w:t>Year</w:t>
      </w:r>
      <w:r w:rsidRPr="00A222FF">
        <w:rPr>
          <w:rFonts w:ascii="Comic Sans MS" w:hAnsi="Comic Sans MS"/>
          <w:spacing w:val="-111"/>
          <w:sz w:val="36"/>
          <w:szCs w:val="36"/>
        </w:rPr>
        <w:t xml:space="preserve"> </w:t>
      </w:r>
      <w:r w:rsidR="00F27D02" w:rsidRPr="00A222FF">
        <w:rPr>
          <w:rFonts w:ascii="Comic Sans MS" w:hAnsi="Comic Sans MS"/>
          <w:spacing w:val="-111"/>
          <w:sz w:val="36"/>
          <w:szCs w:val="36"/>
        </w:rPr>
        <w:t xml:space="preserve"> </w:t>
      </w:r>
      <w:r w:rsidR="00A222FF">
        <w:rPr>
          <w:rFonts w:ascii="Comic Sans MS" w:hAnsi="Comic Sans MS"/>
          <w:spacing w:val="-111"/>
          <w:sz w:val="36"/>
          <w:szCs w:val="36"/>
        </w:rPr>
        <w:t xml:space="preserve">  </w:t>
      </w:r>
      <w:r w:rsidRPr="00A222FF">
        <w:rPr>
          <w:rFonts w:ascii="Comic Sans MS" w:hAnsi="Comic Sans MS"/>
          <w:sz w:val="36"/>
          <w:szCs w:val="36"/>
        </w:rPr>
        <w:t>4</w:t>
      </w:r>
    </w:p>
    <w:p w:rsidR="004820E7" w:rsidRPr="005864C7" w:rsidRDefault="00FC4556">
      <w:pPr>
        <w:pStyle w:val="BodyText"/>
        <w:spacing w:before="0" w:line="252" w:lineRule="auto"/>
        <w:ind w:left="526" w:right="370" w:firstLine="0"/>
        <w:jc w:val="both"/>
        <w:rPr>
          <w:rFonts w:ascii="Comic Sans MS" w:hAnsi="Comic Sans MS"/>
        </w:rPr>
      </w:pPr>
      <w:r w:rsidRPr="005864C7">
        <w:rPr>
          <w:rFonts w:ascii="Comic Sans MS" w:hAnsi="Comic Sans MS"/>
        </w:rPr>
        <w:t>This booklet provides a summary of the most significant end of year expectations for children in Year 4 for reading, writing and mathematics.</w:t>
      </w:r>
    </w:p>
    <w:p w:rsidR="004820E7" w:rsidRPr="005864C7" w:rsidRDefault="004820E7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4820E7" w:rsidRPr="005864C7" w:rsidRDefault="00C23262" w:rsidP="00C23262">
      <w:pPr>
        <w:pStyle w:val="BodyText"/>
        <w:spacing w:before="1" w:line="252" w:lineRule="auto"/>
        <w:ind w:left="526" w:right="372" w:firstLine="0"/>
        <w:rPr>
          <w:rFonts w:ascii="Comic Sans MS" w:hAnsi="Comic Sans MS"/>
        </w:rPr>
      </w:pPr>
      <w:r>
        <w:rPr>
          <w:rFonts w:ascii="Comic Sans MS" w:hAnsi="Comic Sans MS"/>
          <w:spacing w:val="-5"/>
          <w:w w:val="108"/>
        </w:rPr>
        <w:t>All of the end of year expectation objectives will be work</w:t>
      </w:r>
      <w:r w:rsidR="00FC4556" w:rsidRPr="005864C7">
        <w:rPr>
          <w:rFonts w:ascii="Comic Sans MS" w:hAnsi="Comic Sans MS"/>
        </w:rPr>
        <w:t>ed on throughout the year and will be the</w:t>
      </w:r>
      <w:r w:rsidR="00FC4556" w:rsidRPr="005864C7">
        <w:rPr>
          <w:rFonts w:ascii="Comic Sans MS" w:hAnsi="Comic Sans MS"/>
          <w:spacing w:val="-15"/>
        </w:rPr>
        <w:t xml:space="preserve"> </w:t>
      </w:r>
      <w:r w:rsidR="00FC4556" w:rsidRPr="005864C7">
        <w:rPr>
          <w:rFonts w:ascii="Comic Sans MS" w:hAnsi="Comic Sans MS"/>
        </w:rPr>
        <w:t>focus</w:t>
      </w:r>
      <w:r w:rsidR="00FC4556" w:rsidRPr="005864C7">
        <w:rPr>
          <w:rFonts w:ascii="Comic Sans MS" w:hAnsi="Comic Sans MS"/>
          <w:spacing w:val="-12"/>
        </w:rPr>
        <w:t xml:space="preserve"> </w:t>
      </w:r>
      <w:r w:rsidR="00FC4556" w:rsidRPr="005864C7">
        <w:rPr>
          <w:rFonts w:ascii="Comic Sans MS" w:hAnsi="Comic Sans MS"/>
        </w:rPr>
        <w:t>of</w:t>
      </w:r>
      <w:r w:rsidR="00FC4556" w:rsidRPr="005864C7">
        <w:rPr>
          <w:rFonts w:ascii="Comic Sans MS" w:hAnsi="Comic Sans MS"/>
          <w:spacing w:val="-22"/>
        </w:rPr>
        <w:t xml:space="preserve"> </w:t>
      </w:r>
      <w:r w:rsidR="00FC4556" w:rsidRPr="005864C7">
        <w:rPr>
          <w:rFonts w:ascii="Comic Sans MS" w:hAnsi="Comic Sans MS"/>
        </w:rPr>
        <w:t>direct</w:t>
      </w:r>
      <w:r w:rsidR="00FC4556" w:rsidRPr="005864C7">
        <w:rPr>
          <w:rFonts w:ascii="Comic Sans MS" w:hAnsi="Comic Sans MS"/>
          <w:spacing w:val="-15"/>
        </w:rPr>
        <w:t xml:space="preserve"> </w:t>
      </w:r>
      <w:r w:rsidR="00FC4556" w:rsidRPr="005864C7">
        <w:rPr>
          <w:rFonts w:ascii="Comic Sans MS" w:hAnsi="Comic Sans MS"/>
        </w:rPr>
        <w:t>teaching.</w:t>
      </w:r>
      <w:r w:rsidR="00FC4556" w:rsidRPr="005864C7">
        <w:rPr>
          <w:rFonts w:ascii="Comic Sans MS" w:hAnsi="Comic Sans MS"/>
          <w:spacing w:val="-14"/>
        </w:rPr>
        <w:t xml:space="preserve"> </w:t>
      </w:r>
      <w:r w:rsidR="00FC4556" w:rsidRPr="005864C7">
        <w:rPr>
          <w:rFonts w:ascii="Comic Sans MS" w:hAnsi="Comic Sans MS"/>
        </w:rPr>
        <w:t>Any</w:t>
      </w:r>
      <w:r w:rsidR="00FC4556" w:rsidRPr="005864C7">
        <w:rPr>
          <w:rFonts w:ascii="Comic Sans MS" w:hAnsi="Comic Sans MS"/>
          <w:spacing w:val="-16"/>
        </w:rPr>
        <w:t xml:space="preserve"> </w:t>
      </w:r>
      <w:r w:rsidR="00FC4556" w:rsidRPr="005864C7">
        <w:rPr>
          <w:rFonts w:ascii="Comic Sans MS" w:hAnsi="Comic Sans MS"/>
        </w:rPr>
        <w:t>extra</w:t>
      </w:r>
      <w:r w:rsidR="00FC4556" w:rsidRPr="005864C7">
        <w:rPr>
          <w:rFonts w:ascii="Comic Sans MS" w:hAnsi="Comic Sans MS"/>
          <w:spacing w:val="-12"/>
        </w:rPr>
        <w:t xml:space="preserve"> </w:t>
      </w:r>
      <w:r w:rsidR="00FC4556" w:rsidRPr="005864C7">
        <w:rPr>
          <w:rFonts w:ascii="Comic Sans MS" w:hAnsi="Comic Sans MS"/>
        </w:rPr>
        <w:t>support</w:t>
      </w:r>
      <w:r w:rsidR="00FC4556" w:rsidRPr="005864C7">
        <w:rPr>
          <w:rFonts w:ascii="Comic Sans MS" w:hAnsi="Comic Sans MS"/>
          <w:spacing w:val="-13"/>
        </w:rPr>
        <w:t xml:space="preserve"> </w:t>
      </w:r>
      <w:r w:rsidR="00FC4556" w:rsidRPr="005864C7">
        <w:rPr>
          <w:rFonts w:ascii="Comic Sans MS" w:hAnsi="Comic Sans MS"/>
        </w:rPr>
        <w:t>you can provide in helping your children to achieve these</w:t>
      </w:r>
      <w:r w:rsidR="00FC4556" w:rsidRPr="005864C7">
        <w:rPr>
          <w:rFonts w:ascii="Comic Sans MS" w:hAnsi="Comic Sans MS"/>
          <w:spacing w:val="-52"/>
        </w:rPr>
        <w:t xml:space="preserve"> </w:t>
      </w:r>
      <w:r w:rsidR="00FC4556" w:rsidRPr="005864C7">
        <w:rPr>
          <w:rFonts w:ascii="Comic Sans MS" w:hAnsi="Comic Sans MS"/>
        </w:rPr>
        <w:t>is</w:t>
      </w:r>
      <w:r w:rsidR="00FC4556" w:rsidRPr="005864C7">
        <w:rPr>
          <w:rFonts w:ascii="Comic Sans MS" w:hAnsi="Comic Sans MS"/>
          <w:spacing w:val="-48"/>
        </w:rPr>
        <w:t xml:space="preserve"> </w:t>
      </w:r>
      <w:r w:rsidR="00FC4556" w:rsidRPr="005864C7">
        <w:rPr>
          <w:rFonts w:ascii="Comic Sans MS" w:hAnsi="Comic Sans MS"/>
        </w:rPr>
        <w:t>greatly</w:t>
      </w:r>
      <w:r w:rsidR="00FC4556" w:rsidRPr="005864C7">
        <w:rPr>
          <w:rFonts w:ascii="Comic Sans MS" w:hAnsi="Comic Sans MS"/>
          <w:spacing w:val="-53"/>
        </w:rPr>
        <w:t xml:space="preserve"> </w:t>
      </w:r>
      <w:r w:rsidR="00FC4556" w:rsidRPr="005864C7">
        <w:rPr>
          <w:rFonts w:ascii="Comic Sans MS" w:hAnsi="Comic Sans MS"/>
        </w:rPr>
        <w:t>valued.</w:t>
      </w:r>
    </w:p>
    <w:p w:rsidR="004820E7" w:rsidRPr="005864C7" w:rsidRDefault="004820E7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4820E7" w:rsidRPr="005864C7" w:rsidRDefault="00FC4556">
      <w:pPr>
        <w:pStyle w:val="BodyText"/>
        <w:spacing w:before="1" w:line="252" w:lineRule="auto"/>
        <w:ind w:left="526" w:right="372" w:firstLine="0"/>
        <w:jc w:val="both"/>
        <w:rPr>
          <w:rFonts w:ascii="Comic Sans MS" w:hAnsi="Comic Sans MS"/>
        </w:rPr>
      </w:pPr>
      <w:r w:rsidRPr="005864C7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4820E7" w:rsidRDefault="004820E7">
      <w:pPr>
        <w:spacing w:line="252" w:lineRule="auto"/>
        <w:jc w:val="both"/>
      </w:pPr>
    </w:p>
    <w:p w:rsidR="00A222FF" w:rsidRDefault="00A222FF" w:rsidP="00A222FF">
      <w:pPr>
        <w:spacing w:line="252" w:lineRule="auto"/>
        <w:jc w:val="center"/>
        <w:sectPr w:rsidR="00A222FF" w:rsidSect="00265E4D">
          <w:type w:val="continuous"/>
          <w:pgSz w:w="16840" w:h="11900" w:orient="landscape"/>
          <w:pgMar w:top="561" w:right="567" w:bottom="278" w:left="851" w:header="720" w:footer="720" w:gutter="0"/>
          <w:cols w:num="2" w:space="720" w:equalWidth="0">
            <w:col w:w="7076" w:space="1725"/>
            <w:col w:w="6621"/>
          </w:cols>
        </w:sectPr>
      </w:pPr>
      <w:r>
        <w:rPr>
          <w:noProof/>
          <w:lang w:val="en-GB" w:eastAsia="en-GB"/>
        </w:rPr>
        <w:drawing>
          <wp:inline distT="0" distB="0" distL="0" distR="0" wp14:anchorId="363EB405" wp14:editId="1E2BD2E6">
            <wp:extent cx="2232660" cy="1211580"/>
            <wp:effectExtent l="0" t="0" r="0" b="7620"/>
            <wp:docPr id="1" name="Picture 1" descr="swingate-2-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wingate-2-r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0E7" w:rsidRDefault="004820E7">
      <w:pPr>
        <w:pStyle w:val="BodyText"/>
        <w:spacing w:before="5"/>
        <w:ind w:left="0" w:firstLine="0"/>
        <w:rPr>
          <w:sz w:val="26"/>
        </w:rPr>
      </w:pPr>
    </w:p>
    <w:p w:rsidR="004820E7" w:rsidRDefault="004820E7">
      <w:pPr>
        <w:rPr>
          <w:sz w:val="26"/>
        </w:rPr>
        <w:sectPr w:rsidR="004820E7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4820E7" w:rsidRPr="00265E4D" w:rsidRDefault="00FC4556" w:rsidP="00265E4D">
      <w:pPr>
        <w:pStyle w:val="Heading1"/>
        <w:rPr>
          <w:rFonts w:ascii="Comic Sans MS" w:hAnsi="Comic Sans MS"/>
        </w:rPr>
      </w:pPr>
      <w:r w:rsidRPr="00265E4D">
        <w:rPr>
          <w:rFonts w:ascii="Comic Sans MS" w:hAnsi="Comic Sans MS"/>
        </w:rPr>
        <w:lastRenderedPageBreak/>
        <w:t>Reading</w:t>
      </w:r>
    </w:p>
    <w:p w:rsidR="004820E7" w:rsidRDefault="00FC4556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Comic Sans MS" w:hAnsi="Comic Sans MS"/>
        </w:rPr>
      </w:pPr>
      <w:r w:rsidRPr="00265E4D">
        <w:rPr>
          <w:rFonts w:ascii="Comic Sans MS" w:hAnsi="Comic Sans MS"/>
        </w:rPr>
        <w:t>Give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a</w:t>
      </w:r>
      <w:r w:rsidRPr="00265E4D">
        <w:rPr>
          <w:rFonts w:ascii="Comic Sans MS" w:hAnsi="Comic Sans MS"/>
          <w:spacing w:val="-28"/>
        </w:rPr>
        <w:t xml:space="preserve"> </w:t>
      </w:r>
      <w:r w:rsidRPr="00265E4D">
        <w:rPr>
          <w:rFonts w:ascii="Comic Sans MS" w:hAnsi="Comic Sans MS"/>
        </w:rPr>
        <w:t>personal</w:t>
      </w:r>
      <w:r w:rsidRPr="00265E4D">
        <w:rPr>
          <w:rFonts w:ascii="Comic Sans MS" w:hAnsi="Comic Sans MS"/>
          <w:spacing w:val="-30"/>
        </w:rPr>
        <w:t xml:space="preserve"> </w:t>
      </w:r>
      <w:r w:rsidRPr="00265E4D">
        <w:rPr>
          <w:rFonts w:ascii="Comic Sans MS" w:hAnsi="Comic Sans MS"/>
        </w:rPr>
        <w:t>point</w:t>
      </w:r>
      <w:r w:rsidRPr="00265E4D">
        <w:rPr>
          <w:rFonts w:ascii="Comic Sans MS" w:hAnsi="Comic Sans MS"/>
          <w:spacing w:val="-34"/>
        </w:rPr>
        <w:t xml:space="preserve"> </w:t>
      </w:r>
      <w:r w:rsidRPr="00265E4D">
        <w:rPr>
          <w:rFonts w:ascii="Comic Sans MS" w:hAnsi="Comic Sans MS"/>
        </w:rPr>
        <w:t>of</w:t>
      </w:r>
      <w:r w:rsidRPr="00265E4D">
        <w:rPr>
          <w:rFonts w:ascii="Comic Sans MS" w:hAnsi="Comic Sans MS"/>
          <w:spacing w:val="-26"/>
        </w:rPr>
        <w:t xml:space="preserve"> </w:t>
      </w:r>
      <w:r w:rsidRPr="00265E4D">
        <w:rPr>
          <w:rFonts w:ascii="Comic Sans MS" w:hAnsi="Comic Sans MS"/>
        </w:rPr>
        <w:t>view</w:t>
      </w:r>
      <w:r w:rsidRPr="00265E4D">
        <w:rPr>
          <w:rFonts w:ascii="Comic Sans MS" w:hAnsi="Comic Sans MS"/>
          <w:spacing w:val="-32"/>
        </w:rPr>
        <w:t xml:space="preserve"> </w:t>
      </w:r>
      <w:r w:rsidRPr="00265E4D">
        <w:rPr>
          <w:rFonts w:ascii="Comic Sans MS" w:hAnsi="Comic Sans MS"/>
        </w:rPr>
        <w:t>on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a</w:t>
      </w:r>
      <w:r w:rsidRPr="00265E4D">
        <w:rPr>
          <w:rFonts w:ascii="Comic Sans MS" w:hAnsi="Comic Sans MS"/>
          <w:spacing w:val="-24"/>
        </w:rPr>
        <w:t xml:space="preserve"> </w:t>
      </w:r>
      <w:r w:rsidRPr="00265E4D">
        <w:rPr>
          <w:rFonts w:ascii="Comic Sans MS" w:hAnsi="Comic Sans MS"/>
        </w:rPr>
        <w:t>text.</w:t>
      </w:r>
    </w:p>
    <w:p w:rsidR="00265E4D" w:rsidRDefault="00A27FD1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Re-explain a text with confidence.</w:t>
      </w:r>
    </w:p>
    <w:p w:rsidR="004820E7" w:rsidRPr="00A27FD1" w:rsidRDefault="00FC4556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3" w:line="252" w:lineRule="auto"/>
        <w:ind w:right="273"/>
        <w:rPr>
          <w:rFonts w:ascii="Comic Sans MS" w:hAnsi="Comic Sans MS"/>
        </w:rPr>
      </w:pPr>
      <w:r w:rsidRPr="00A27FD1">
        <w:rPr>
          <w:rFonts w:ascii="Comic Sans MS" w:hAnsi="Comic Sans MS"/>
        </w:rPr>
        <w:t>Justify</w:t>
      </w:r>
      <w:r w:rsidRPr="00A27FD1">
        <w:rPr>
          <w:rFonts w:ascii="Comic Sans MS" w:hAnsi="Comic Sans MS"/>
          <w:spacing w:val="-32"/>
        </w:rPr>
        <w:t xml:space="preserve"> </w:t>
      </w:r>
      <w:r w:rsidRPr="00A27FD1">
        <w:rPr>
          <w:rFonts w:ascii="Comic Sans MS" w:hAnsi="Comic Sans MS"/>
        </w:rPr>
        <w:t>inferences</w:t>
      </w:r>
      <w:r w:rsidRPr="00A27FD1">
        <w:rPr>
          <w:rFonts w:ascii="Comic Sans MS" w:hAnsi="Comic Sans MS"/>
          <w:spacing w:val="-37"/>
        </w:rPr>
        <w:t xml:space="preserve"> </w:t>
      </w:r>
      <w:r w:rsidRPr="00A27FD1">
        <w:rPr>
          <w:rFonts w:ascii="Comic Sans MS" w:hAnsi="Comic Sans MS"/>
        </w:rPr>
        <w:t>with</w:t>
      </w:r>
      <w:r w:rsidRPr="00A27FD1">
        <w:rPr>
          <w:rFonts w:ascii="Comic Sans MS" w:hAnsi="Comic Sans MS"/>
          <w:spacing w:val="-27"/>
        </w:rPr>
        <w:t xml:space="preserve"> </w:t>
      </w:r>
      <w:r w:rsidRPr="00A27FD1">
        <w:rPr>
          <w:rFonts w:ascii="Comic Sans MS" w:hAnsi="Comic Sans MS"/>
        </w:rPr>
        <w:t>evidence,</w:t>
      </w:r>
      <w:r w:rsidRPr="00A27FD1">
        <w:rPr>
          <w:rFonts w:ascii="Comic Sans MS" w:hAnsi="Comic Sans MS"/>
          <w:spacing w:val="-40"/>
        </w:rPr>
        <w:t xml:space="preserve"> </w:t>
      </w:r>
      <w:r w:rsidRPr="00A27FD1">
        <w:rPr>
          <w:rFonts w:ascii="Comic Sans MS" w:hAnsi="Comic Sans MS"/>
        </w:rPr>
        <w:t>predicting</w:t>
      </w:r>
      <w:r w:rsidRPr="00A27FD1">
        <w:rPr>
          <w:rFonts w:ascii="Comic Sans MS" w:hAnsi="Comic Sans MS"/>
          <w:spacing w:val="-38"/>
        </w:rPr>
        <w:t xml:space="preserve"> </w:t>
      </w:r>
      <w:r w:rsidRPr="00A27FD1">
        <w:rPr>
          <w:rFonts w:ascii="Comic Sans MS" w:hAnsi="Comic Sans MS"/>
        </w:rPr>
        <w:t>what might</w:t>
      </w:r>
      <w:r w:rsidRPr="00A27FD1">
        <w:rPr>
          <w:rFonts w:ascii="Comic Sans MS" w:hAnsi="Comic Sans MS"/>
          <w:spacing w:val="-41"/>
        </w:rPr>
        <w:t xml:space="preserve"> </w:t>
      </w:r>
      <w:r w:rsidRPr="00A27FD1">
        <w:rPr>
          <w:rFonts w:ascii="Comic Sans MS" w:hAnsi="Comic Sans MS"/>
        </w:rPr>
        <w:t>happen</w:t>
      </w:r>
      <w:r w:rsidRPr="00A27FD1">
        <w:rPr>
          <w:rFonts w:ascii="Comic Sans MS" w:hAnsi="Comic Sans MS"/>
          <w:spacing w:val="-43"/>
        </w:rPr>
        <w:t xml:space="preserve"> </w:t>
      </w:r>
      <w:r w:rsidRPr="00A27FD1">
        <w:rPr>
          <w:rFonts w:ascii="Comic Sans MS" w:hAnsi="Comic Sans MS"/>
        </w:rPr>
        <w:t>from</w:t>
      </w:r>
      <w:r w:rsidRPr="00A27FD1">
        <w:rPr>
          <w:rFonts w:ascii="Comic Sans MS" w:hAnsi="Comic Sans MS"/>
          <w:spacing w:val="-41"/>
        </w:rPr>
        <w:t xml:space="preserve"> </w:t>
      </w:r>
      <w:r w:rsidRPr="00A27FD1">
        <w:rPr>
          <w:rFonts w:ascii="Comic Sans MS" w:hAnsi="Comic Sans MS"/>
        </w:rPr>
        <w:t>details</w:t>
      </w:r>
      <w:r w:rsidRPr="00A27FD1">
        <w:rPr>
          <w:rFonts w:ascii="Comic Sans MS" w:hAnsi="Comic Sans MS"/>
          <w:spacing w:val="-49"/>
        </w:rPr>
        <w:t xml:space="preserve"> </w:t>
      </w:r>
      <w:r w:rsidRPr="00A27FD1">
        <w:rPr>
          <w:rFonts w:ascii="Comic Sans MS" w:hAnsi="Comic Sans MS"/>
        </w:rPr>
        <w:t>stated</w:t>
      </w:r>
      <w:r w:rsidRPr="00A27FD1">
        <w:rPr>
          <w:rFonts w:ascii="Comic Sans MS" w:hAnsi="Comic Sans MS"/>
          <w:spacing w:val="-39"/>
        </w:rPr>
        <w:t xml:space="preserve"> </w:t>
      </w:r>
      <w:r w:rsidRPr="00A27FD1">
        <w:rPr>
          <w:rFonts w:ascii="Comic Sans MS" w:hAnsi="Comic Sans MS"/>
        </w:rPr>
        <w:t>or</w:t>
      </w:r>
      <w:r w:rsidRPr="00A27FD1">
        <w:rPr>
          <w:rFonts w:ascii="Comic Sans MS" w:hAnsi="Comic Sans MS"/>
          <w:spacing w:val="-40"/>
        </w:rPr>
        <w:t xml:space="preserve"> </w:t>
      </w:r>
      <w:r w:rsidRPr="00A27FD1">
        <w:rPr>
          <w:rFonts w:ascii="Comic Sans MS" w:hAnsi="Comic Sans MS"/>
        </w:rPr>
        <w:t>implied.</w:t>
      </w:r>
    </w:p>
    <w:p w:rsidR="004820E7" w:rsidRDefault="00FC4556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 w:rsidRPr="00A27FD1">
        <w:rPr>
          <w:rFonts w:ascii="Comic Sans MS" w:hAnsi="Comic Sans MS"/>
        </w:rPr>
        <w:t>Use</w:t>
      </w:r>
      <w:r w:rsidRPr="00A27FD1">
        <w:rPr>
          <w:rFonts w:ascii="Comic Sans MS" w:hAnsi="Comic Sans MS"/>
          <w:spacing w:val="-32"/>
        </w:rPr>
        <w:t xml:space="preserve"> </w:t>
      </w:r>
      <w:r w:rsidR="00A27FD1">
        <w:rPr>
          <w:rFonts w:ascii="Comic Sans MS" w:hAnsi="Comic Sans MS"/>
        </w:rPr>
        <w:t>appropriate voices for characters within a story.</w:t>
      </w:r>
      <w:r w:rsidRPr="00A27FD1">
        <w:rPr>
          <w:rFonts w:ascii="Comic Sans MS" w:hAnsi="Comic Sans MS"/>
          <w:spacing w:val="-37"/>
        </w:rPr>
        <w:t xml:space="preserve"> </w:t>
      </w:r>
    </w:p>
    <w:p w:rsidR="00A27FD1" w:rsidRDefault="00A27FD1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apostrophe of possession (plural).</w:t>
      </w:r>
    </w:p>
    <w:p w:rsidR="00A27FD1" w:rsidRDefault="00A27FD1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Identify how sentence type can be changed by altering word order, tenses, adding/deleting words or amending punctuation.</w:t>
      </w:r>
    </w:p>
    <w:p w:rsidR="00A27FD1" w:rsidRDefault="00A27FD1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Explain why a writer has used different sentence types or a particular word order and the effect it has created.</w:t>
      </w:r>
    </w:p>
    <w:p w:rsidR="00A27FD1" w:rsidRDefault="00A27FD1" w:rsidP="00A27FD1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Skim and scan to locate information and/or answer a question.</w:t>
      </w:r>
    </w:p>
    <w:p w:rsidR="004F30BE" w:rsidRDefault="00A222FF">
      <w:pPr>
        <w:spacing w:before="34"/>
        <w:ind w:left="418"/>
      </w:pPr>
      <w:r>
        <w:rPr>
          <w:noProof/>
          <w:color w:val="0000FF"/>
          <w:lang w:val="en-GB" w:eastAsia="en-GB"/>
        </w:rPr>
        <w:drawing>
          <wp:anchor distT="0" distB="0" distL="114300" distR="114300" simplePos="0" relativeHeight="503316479" behindDoc="0" locked="0" layoutInCell="1" allowOverlap="1" wp14:anchorId="36008CF5" wp14:editId="4E2C6C8B">
            <wp:simplePos x="0" y="0"/>
            <wp:positionH relativeFrom="column">
              <wp:posOffset>1896110</wp:posOffset>
            </wp:positionH>
            <wp:positionV relativeFrom="paragraph">
              <wp:posOffset>170815</wp:posOffset>
            </wp:positionV>
            <wp:extent cx="2853690" cy="2301875"/>
            <wp:effectExtent l="0" t="0" r="3810" b="3175"/>
            <wp:wrapSquare wrapText="bothSides"/>
            <wp:docPr id="6" name="Picture 6" descr="Image result for reading children clip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20E7" w:rsidRPr="00A27FD1" w:rsidRDefault="00FC4556">
      <w:pPr>
        <w:spacing w:before="34"/>
        <w:ind w:left="418"/>
        <w:rPr>
          <w:rFonts w:ascii="Comic Sans MS" w:hAnsi="Comic Sans MS"/>
          <w:sz w:val="36"/>
        </w:rPr>
      </w:pPr>
      <w:r>
        <w:br w:type="column"/>
      </w:r>
      <w:r w:rsidR="004F30BE">
        <w:rPr>
          <w:rFonts w:ascii="Comic Sans MS" w:hAnsi="Comic Sans MS"/>
          <w:sz w:val="36"/>
        </w:rPr>
        <w:lastRenderedPageBreak/>
        <w:t>Wr</w:t>
      </w:r>
      <w:r w:rsidRPr="00A27FD1">
        <w:rPr>
          <w:rFonts w:ascii="Comic Sans MS" w:hAnsi="Comic Sans MS"/>
          <w:sz w:val="36"/>
        </w:rPr>
        <w:t>iting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Comic Sans MS" w:hAnsi="Comic Sans MS"/>
        </w:rPr>
      </w:pPr>
      <w:r>
        <w:rPr>
          <w:rFonts w:ascii="Comic Sans MS" w:hAnsi="Comic Sans MS"/>
        </w:rPr>
        <w:t>Vary sentence structure, using different openers.</w:t>
      </w:r>
    </w:p>
    <w:p w:rsidR="004F30BE" w:rsidRP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Comic Sans MS" w:hAnsi="Comic Sans MS"/>
        </w:rPr>
      </w:pPr>
      <w:r>
        <w:rPr>
          <w:rFonts w:ascii="Comic Sans MS" w:hAnsi="Comic Sans MS"/>
        </w:rPr>
        <w:t>Use adjectival phrases (e.g. biting cold wind).</w:t>
      </w:r>
    </w:p>
    <w:p w:rsidR="004820E7" w:rsidRDefault="00FC4556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0"/>
        </w:rPr>
        <w:t xml:space="preserve"> </w:t>
      </w:r>
      <w:r w:rsidRPr="004F30BE">
        <w:rPr>
          <w:rFonts w:ascii="Comic Sans MS" w:hAnsi="Comic Sans MS"/>
        </w:rPr>
        <w:t>appropriate</w:t>
      </w:r>
      <w:r w:rsidRPr="004F30BE">
        <w:rPr>
          <w:rFonts w:ascii="Comic Sans MS" w:hAnsi="Comic Sans MS"/>
          <w:spacing w:val="-39"/>
        </w:rPr>
        <w:t xml:space="preserve"> </w:t>
      </w:r>
      <w:r w:rsidRPr="004F30BE">
        <w:rPr>
          <w:rFonts w:ascii="Comic Sans MS" w:hAnsi="Comic Sans MS"/>
        </w:rPr>
        <w:t>choice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of</w:t>
      </w:r>
      <w:r w:rsidRPr="004F30BE">
        <w:rPr>
          <w:rFonts w:ascii="Comic Sans MS" w:hAnsi="Comic Sans MS"/>
          <w:spacing w:val="-21"/>
        </w:rPr>
        <w:t xml:space="preserve"> </w:t>
      </w:r>
      <w:r w:rsidRPr="004F30BE">
        <w:rPr>
          <w:rFonts w:ascii="Comic Sans MS" w:hAnsi="Comic Sans MS"/>
        </w:rPr>
        <w:t>noun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or</w:t>
      </w:r>
      <w:r w:rsidRPr="004F30BE">
        <w:rPr>
          <w:rFonts w:ascii="Comic Sans MS" w:hAnsi="Comic Sans MS"/>
          <w:spacing w:val="-17"/>
        </w:rPr>
        <w:t xml:space="preserve"> </w:t>
      </w:r>
      <w:r w:rsidRPr="004F30BE">
        <w:rPr>
          <w:rFonts w:ascii="Comic Sans MS" w:hAnsi="Comic Sans MS"/>
        </w:rPr>
        <w:t>pronoun.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fronted adverbials.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apostrophe for plural possession.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a comma after fronted adverbial (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Later that day, I heard bad news).</w:t>
      </w:r>
    </w:p>
    <w:p w:rsidR="004F30BE" w:rsidRP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commas to mark clauses.</w:t>
      </w:r>
    </w:p>
    <w:p w:rsidR="004820E7" w:rsidRPr="004F30BE" w:rsidRDefault="00FC4556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 w:line="249" w:lineRule="auto"/>
        <w:ind w:right="857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6"/>
        </w:rPr>
        <w:t xml:space="preserve"> </w:t>
      </w:r>
      <w:r w:rsidRPr="004F30BE">
        <w:rPr>
          <w:rFonts w:ascii="Comic Sans MS" w:hAnsi="Comic Sans MS"/>
        </w:rPr>
        <w:t>inverted</w:t>
      </w:r>
      <w:r w:rsidRPr="004F30BE">
        <w:rPr>
          <w:rFonts w:ascii="Comic Sans MS" w:hAnsi="Comic Sans MS"/>
          <w:spacing w:val="-36"/>
        </w:rPr>
        <w:t xml:space="preserve"> </w:t>
      </w:r>
      <w:r w:rsidRPr="004F30BE">
        <w:rPr>
          <w:rFonts w:ascii="Comic Sans MS" w:hAnsi="Comic Sans MS"/>
          <w:spacing w:val="-3"/>
        </w:rPr>
        <w:t>commas</w:t>
      </w:r>
      <w:r w:rsidRPr="004F30BE">
        <w:rPr>
          <w:rFonts w:ascii="Comic Sans MS" w:hAnsi="Comic Sans MS"/>
          <w:spacing w:val="-17"/>
        </w:rPr>
        <w:t xml:space="preserve"> </w:t>
      </w:r>
      <w:r w:rsidRPr="004F30BE">
        <w:rPr>
          <w:rFonts w:ascii="Comic Sans MS" w:hAnsi="Comic Sans MS"/>
        </w:rPr>
        <w:t>and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other</w:t>
      </w:r>
      <w:r w:rsidRPr="004F30BE">
        <w:rPr>
          <w:rFonts w:ascii="Comic Sans MS" w:hAnsi="Comic Sans MS"/>
          <w:spacing w:val="-22"/>
        </w:rPr>
        <w:t xml:space="preserve"> </w:t>
      </w:r>
      <w:r w:rsidRPr="004F30BE">
        <w:rPr>
          <w:rFonts w:ascii="Comic Sans MS" w:hAnsi="Comic Sans MS"/>
        </w:rPr>
        <w:t>punctuation</w:t>
      </w:r>
      <w:r w:rsidRPr="004F30BE">
        <w:rPr>
          <w:rFonts w:ascii="Comic Sans MS" w:hAnsi="Comic Sans MS"/>
          <w:spacing w:val="-37"/>
        </w:rPr>
        <w:t xml:space="preserve"> </w:t>
      </w:r>
      <w:r w:rsidRPr="004F30BE">
        <w:rPr>
          <w:rFonts w:ascii="Comic Sans MS" w:hAnsi="Comic Sans MS"/>
        </w:rPr>
        <w:t>to punctuate direct</w:t>
      </w:r>
      <w:r w:rsidRPr="004F30BE">
        <w:rPr>
          <w:rFonts w:ascii="Comic Sans MS" w:hAnsi="Comic Sans MS"/>
          <w:spacing w:val="4"/>
        </w:rPr>
        <w:t xml:space="preserve"> </w:t>
      </w:r>
      <w:r w:rsidRPr="004F30BE">
        <w:rPr>
          <w:rFonts w:ascii="Comic Sans MS" w:hAnsi="Comic Sans MS"/>
        </w:rPr>
        <w:t>speech.</w:t>
      </w:r>
    </w:p>
    <w:p w:rsidR="004820E7" w:rsidRDefault="00FC4556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3"/>
        </w:rPr>
        <w:t xml:space="preserve"> </w:t>
      </w:r>
      <w:r w:rsidRPr="004F30BE">
        <w:rPr>
          <w:rFonts w:ascii="Comic Sans MS" w:hAnsi="Comic Sans MS"/>
        </w:rPr>
        <w:t>paragraphs</w:t>
      </w:r>
      <w:r w:rsidRPr="004F30BE">
        <w:rPr>
          <w:rFonts w:ascii="Comic Sans MS" w:hAnsi="Comic Sans MS"/>
          <w:spacing w:val="-33"/>
        </w:rPr>
        <w:t xml:space="preserve"> </w:t>
      </w:r>
      <w:r w:rsidRPr="004F30BE">
        <w:rPr>
          <w:rFonts w:ascii="Comic Sans MS" w:hAnsi="Comic Sans MS"/>
        </w:rPr>
        <w:t>to</w:t>
      </w:r>
      <w:r w:rsidRPr="004F30BE">
        <w:rPr>
          <w:rFonts w:ascii="Comic Sans MS" w:hAnsi="Comic Sans MS"/>
          <w:spacing w:val="-21"/>
        </w:rPr>
        <w:t xml:space="preserve"> </w:t>
      </w:r>
      <w:proofErr w:type="spellStart"/>
      <w:r w:rsidRPr="004F30BE">
        <w:rPr>
          <w:rFonts w:ascii="Comic Sans MS" w:hAnsi="Comic Sans MS"/>
        </w:rPr>
        <w:t>organised</w:t>
      </w:r>
      <w:proofErr w:type="spellEnd"/>
      <w:r w:rsidRPr="004F30BE">
        <w:rPr>
          <w:rFonts w:ascii="Comic Sans MS" w:hAnsi="Comic Sans MS"/>
          <w:spacing w:val="-39"/>
        </w:rPr>
        <w:t xml:space="preserve"> </w:t>
      </w:r>
      <w:r w:rsidRPr="004F30BE">
        <w:rPr>
          <w:rFonts w:ascii="Comic Sans MS" w:hAnsi="Comic Sans MS"/>
        </w:rPr>
        <w:t>ideas</w:t>
      </w:r>
      <w:r w:rsidRPr="004F30BE">
        <w:rPr>
          <w:rFonts w:ascii="Comic Sans MS" w:hAnsi="Comic Sans MS"/>
          <w:spacing w:val="-24"/>
        </w:rPr>
        <w:t xml:space="preserve"> </w:t>
      </w:r>
      <w:r w:rsidRPr="004F30BE">
        <w:rPr>
          <w:rFonts w:ascii="Comic Sans MS" w:hAnsi="Comic Sans MS"/>
        </w:rPr>
        <w:t>around</w:t>
      </w:r>
      <w:r w:rsidRPr="004F30BE">
        <w:rPr>
          <w:rFonts w:ascii="Comic Sans MS" w:hAnsi="Comic Sans MS"/>
          <w:spacing w:val="-28"/>
        </w:rPr>
        <w:t xml:space="preserve"> </w:t>
      </w:r>
      <w:r w:rsidRPr="004F30BE">
        <w:rPr>
          <w:rFonts w:ascii="Comic Sans MS" w:hAnsi="Comic Sans MS"/>
        </w:rPr>
        <w:t>a theme.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</w:rPr>
        <w:t>Use connecting adverbs to link paragraphs</w:t>
      </w:r>
    </w:p>
    <w:p w:rsidR="004F30BE" w:rsidRDefault="004F30BE" w:rsidP="004F30BE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</w:rPr>
        <w:t>Write with increasing legibility, consistency and fluency.</w:t>
      </w:r>
    </w:p>
    <w:p w:rsidR="004F30BE" w:rsidRDefault="004F30BE" w:rsidP="004F30BE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</w:p>
    <w:p w:rsidR="004F30BE" w:rsidRDefault="004F30BE" w:rsidP="004F30BE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</w:p>
    <w:p w:rsidR="004F30BE" w:rsidRDefault="004F30BE" w:rsidP="004F30BE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503316351" behindDoc="1" locked="0" layoutInCell="1" allowOverlap="1" wp14:anchorId="28513D11" wp14:editId="4FA0838D">
            <wp:simplePos x="0" y="0"/>
            <wp:positionH relativeFrom="column">
              <wp:posOffset>1560830</wp:posOffset>
            </wp:positionH>
            <wp:positionV relativeFrom="paragraph">
              <wp:posOffset>139700</wp:posOffset>
            </wp:positionV>
            <wp:extent cx="1463040" cy="1080770"/>
            <wp:effectExtent l="0" t="0" r="0" b="0"/>
            <wp:wrapThrough wrapText="bothSides">
              <wp:wrapPolygon edited="0">
                <wp:start x="0" y="0"/>
                <wp:lineTo x="0" y="21321"/>
                <wp:lineTo x="21375" y="21321"/>
                <wp:lineTo x="2137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0BE" w:rsidRPr="004F30BE" w:rsidRDefault="004F30BE" w:rsidP="004F30BE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bookmarkStart w:id="0" w:name="_GoBack"/>
      <w:bookmarkEnd w:id="0"/>
    </w:p>
    <w:sectPr w:rsidR="004F30BE" w:rsidRPr="004F30BE">
      <w:type w:val="continuous"/>
      <w:pgSz w:w="16840" w:h="11900" w:orient="landscape"/>
      <w:pgMar w:top="560" w:right="160" w:bottom="280" w:left="1060" w:header="720" w:footer="720" w:gutter="0"/>
      <w:cols w:num="2" w:space="720" w:equalWidth="0">
        <w:col w:w="6862" w:space="1377"/>
        <w:col w:w="738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3F1"/>
    <w:multiLevelType w:val="hybridMultilevel"/>
    <w:tmpl w:val="182CB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74815"/>
    <w:multiLevelType w:val="hybridMultilevel"/>
    <w:tmpl w:val="3D9C0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E6645"/>
    <w:multiLevelType w:val="hybridMultilevel"/>
    <w:tmpl w:val="4E543A18"/>
    <w:lvl w:ilvl="0" w:tplc="09E84E8C">
      <w:start w:val="1"/>
      <w:numFmt w:val="bullet"/>
      <w:lvlText w:val="•"/>
      <w:lvlJc w:val="left"/>
      <w:pPr>
        <w:ind w:left="883" w:hanging="360"/>
      </w:pPr>
      <w:rPr>
        <w:rFonts w:hint="default"/>
        <w:w w:val="111"/>
      </w:rPr>
    </w:lvl>
    <w:lvl w:ilvl="1" w:tplc="AE42BF12">
      <w:start w:val="1"/>
      <w:numFmt w:val="bullet"/>
      <w:lvlText w:val="□"/>
      <w:lvlJc w:val="left"/>
      <w:pPr>
        <w:ind w:left="1335" w:hanging="543"/>
      </w:pPr>
      <w:rPr>
        <w:rFonts w:ascii="Verdana" w:eastAsia="Verdana" w:hAnsi="Verdana" w:cs="Verdana" w:hint="default"/>
        <w:w w:val="124"/>
        <w:sz w:val="22"/>
        <w:szCs w:val="22"/>
      </w:rPr>
    </w:lvl>
    <w:lvl w:ilvl="2" w:tplc="B3EE6828">
      <w:start w:val="1"/>
      <w:numFmt w:val="bullet"/>
      <w:lvlText w:val="•"/>
      <w:lvlJc w:val="left"/>
      <w:pPr>
        <w:ind w:left="1954" w:hanging="543"/>
      </w:pPr>
      <w:rPr>
        <w:rFonts w:hint="default"/>
      </w:rPr>
    </w:lvl>
    <w:lvl w:ilvl="3" w:tplc="5582E724">
      <w:start w:val="1"/>
      <w:numFmt w:val="bullet"/>
      <w:lvlText w:val="•"/>
      <w:lvlJc w:val="left"/>
      <w:pPr>
        <w:ind w:left="2568" w:hanging="543"/>
      </w:pPr>
      <w:rPr>
        <w:rFonts w:hint="default"/>
      </w:rPr>
    </w:lvl>
    <w:lvl w:ilvl="4" w:tplc="E88A8228">
      <w:start w:val="1"/>
      <w:numFmt w:val="bullet"/>
      <w:lvlText w:val="•"/>
      <w:lvlJc w:val="left"/>
      <w:pPr>
        <w:ind w:left="3182" w:hanging="543"/>
      </w:pPr>
      <w:rPr>
        <w:rFonts w:hint="default"/>
      </w:rPr>
    </w:lvl>
    <w:lvl w:ilvl="5" w:tplc="A070580A">
      <w:start w:val="1"/>
      <w:numFmt w:val="bullet"/>
      <w:lvlText w:val="•"/>
      <w:lvlJc w:val="left"/>
      <w:pPr>
        <w:ind w:left="3796" w:hanging="543"/>
      </w:pPr>
      <w:rPr>
        <w:rFonts w:hint="default"/>
      </w:rPr>
    </w:lvl>
    <w:lvl w:ilvl="6" w:tplc="C8F2AAB8">
      <w:start w:val="1"/>
      <w:numFmt w:val="bullet"/>
      <w:lvlText w:val="•"/>
      <w:lvlJc w:val="left"/>
      <w:pPr>
        <w:ind w:left="4410" w:hanging="543"/>
      </w:pPr>
      <w:rPr>
        <w:rFonts w:hint="default"/>
      </w:rPr>
    </w:lvl>
    <w:lvl w:ilvl="7" w:tplc="CFAC8D9E">
      <w:start w:val="1"/>
      <w:numFmt w:val="bullet"/>
      <w:lvlText w:val="•"/>
      <w:lvlJc w:val="left"/>
      <w:pPr>
        <w:ind w:left="5024" w:hanging="543"/>
      </w:pPr>
      <w:rPr>
        <w:rFonts w:hint="default"/>
      </w:rPr>
    </w:lvl>
    <w:lvl w:ilvl="8" w:tplc="4FA60386">
      <w:start w:val="1"/>
      <w:numFmt w:val="bullet"/>
      <w:lvlText w:val="•"/>
      <w:lvlJc w:val="left"/>
      <w:pPr>
        <w:ind w:left="5638" w:hanging="543"/>
      </w:pPr>
      <w:rPr>
        <w:rFonts w:hint="default"/>
      </w:rPr>
    </w:lvl>
  </w:abstractNum>
  <w:abstractNum w:abstractNumId="3">
    <w:nsid w:val="4C8D795C"/>
    <w:multiLevelType w:val="hybridMultilevel"/>
    <w:tmpl w:val="15F60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E1011"/>
    <w:multiLevelType w:val="hybridMultilevel"/>
    <w:tmpl w:val="3D3E0796"/>
    <w:lvl w:ilvl="0" w:tplc="55668F14">
      <w:start w:val="1"/>
      <w:numFmt w:val="bullet"/>
      <w:lvlText w:val="•"/>
      <w:lvlJc w:val="left"/>
      <w:pPr>
        <w:ind w:left="77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692C28F4">
      <w:start w:val="1"/>
      <w:numFmt w:val="bullet"/>
      <w:lvlText w:val="•"/>
      <w:lvlJc w:val="left"/>
      <w:pPr>
        <w:ind w:left="869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637291DE">
      <w:start w:val="1"/>
      <w:numFmt w:val="bullet"/>
      <w:lvlText w:val="•"/>
      <w:lvlJc w:val="left"/>
      <w:pPr>
        <w:ind w:left="1526" w:hanging="360"/>
      </w:pPr>
      <w:rPr>
        <w:rFonts w:hint="default"/>
      </w:rPr>
    </w:lvl>
    <w:lvl w:ilvl="3" w:tplc="5CB290EA">
      <w:start w:val="1"/>
      <w:numFmt w:val="bullet"/>
      <w:lvlText w:val="•"/>
      <w:lvlJc w:val="left"/>
      <w:pPr>
        <w:ind w:left="2193" w:hanging="360"/>
      </w:pPr>
      <w:rPr>
        <w:rFonts w:hint="default"/>
      </w:rPr>
    </w:lvl>
    <w:lvl w:ilvl="4" w:tplc="0E5C664C">
      <w:start w:val="1"/>
      <w:numFmt w:val="bullet"/>
      <w:lvlText w:val="•"/>
      <w:lvlJc w:val="left"/>
      <w:pPr>
        <w:ind w:left="2860" w:hanging="360"/>
      </w:pPr>
      <w:rPr>
        <w:rFonts w:hint="default"/>
      </w:rPr>
    </w:lvl>
    <w:lvl w:ilvl="5" w:tplc="CA7A5E3E">
      <w:start w:val="1"/>
      <w:numFmt w:val="bullet"/>
      <w:lvlText w:val="•"/>
      <w:lvlJc w:val="left"/>
      <w:pPr>
        <w:ind w:left="3527" w:hanging="360"/>
      </w:pPr>
      <w:rPr>
        <w:rFonts w:hint="default"/>
      </w:rPr>
    </w:lvl>
    <w:lvl w:ilvl="6" w:tplc="FB42A38C">
      <w:start w:val="1"/>
      <w:numFmt w:val="bullet"/>
      <w:lvlText w:val="•"/>
      <w:lvlJc w:val="left"/>
      <w:pPr>
        <w:ind w:left="4194" w:hanging="360"/>
      </w:pPr>
      <w:rPr>
        <w:rFonts w:hint="default"/>
      </w:rPr>
    </w:lvl>
    <w:lvl w:ilvl="7" w:tplc="E444943C">
      <w:start w:val="1"/>
      <w:numFmt w:val="bullet"/>
      <w:lvlText w:val="•"/>
      <w:lvlJc w:val="left"/>
      <w:pPr>
        <w:ind w:left="4861" w:hanging="360"/>
      </w:pPr>
      <w:rPr>
        <w:rFonts w:hint="default"/>
      </w:rPr>
    </w:lvl>
    <w:lvl w:ilvl="8" w:tplc="34785B50">
      <w:start w:val="1"/>
      <w:numFmt w:val="bullet"/>
      <w:lvlText w:val="•"/>
      <w:lvlJc w:val="left"/>
      <w:pPr>
        <w:ind w:left="5528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E7"/>
    <w:rsid w:val="001641A0"/>
    <w:rsid w:val="00265E4D"/>
    <w:rsid w:val="004820E7"/>
    <w:rsid w:val="004F30BE"/>
    <w:rsid w:val="005864C7"/>
    <w:rsid w:val="00791517"/>
    <w:rsid w:val="008D312E"/>
    <w:rsid w:val="00A222FF"/>
    <w:rsid w:val="00A27FD1"/>
    <w:rsid w:val="00C23262"/>
    <w:rsid w:val="00F27D02"/>
    <w:rsid w:val="00FC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41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4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4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86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C7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641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41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4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4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86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C7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641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woodlands.kent.sch.uk/maths/index.html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kermaths.org/cmweb.nsf/pages/kirfs.html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://www.swingate.medway.sch.uk/" TargetMode="External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o.uk/url?sa=i&amp;rct=j&amp;q=&amp;esrc=s&amp;source=images&amp;cd=&amp;cad=rja&amp;uact=8&amp;ved=2ahUKEwis6Puy9cfdAhUKDcAKHYBZAZ8QjRx6BAgBEAU&amp;url=http%3A%2F%2Fclipartix.com%2Freading-clip-art-image-50928%2F&amp;psig=AOvVaw0TsR7sNNIduBsTSZS_cv4V&amp;ust=1537475640676541" TargetMode="External"/><Relationship Id="rId10" Type="http://schemas.openxmlformats.org/officeDocument/2006/relationships/hyperlink" Target="http://www.topmarks.co.uk/maths-games/7-11-years/ordering-and-sequencing-number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4</vt:lpstr>
    </vt:vector>
  </TitlesOfParts>
  <Company>Swingate Infant School, Lordswood</Company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4</dc:title>
  <dc:creator>Saritag</dc:creator>
  <cp:lastModifiedBy>kirstine</cp:lastModifiedBy>
  <cp:revision>4</cp:revision>
  <cp:lastPrinted>2016-12-15T13:48:00Z</cp:lastPrinted>
  <dcterms:created xsi:type="dcterms:W3CDTF">2017-01-03T10:58:00Z</dcterms:created>
  <dcterms:modified xsi:type="dcterms:W3CDTF">2018-09-19T20:44:00Z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